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F196C" w14:textId="0ABC6127" w:rsidR="002C57DE" w:rsidRDefault="00106CC9">
      <w:pPr>
        <w:spacing w:before="75"/>
        <w:ind w:left="2520" w:right="2542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  <w:u w:val="thick"/>
        </w:rPr>
        <w:t>CHESELBOURNE PARISH</w:t>
      </w:r>
      <w:r>
        <w:rPr>
          <w:rFonts w:ascii="Arial"/>
          <w:b/>
          <w:spacing w:val="-7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COUNCIL</w:t>
      </w:r>
    </w:p>
    <w:p w14:paraId="651EEE44" w14:textId="77777777" w:rsidR="002C57DE" w:rsidRDefault="00E77FB9">
      <w:pPr>
        <w:ind w:left="965" w:right="989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  <w:u w:val="thick"/>
        </w:rPr>
        <w:t>DATA</w:t>
      </w:r>
      <w:r>
        <w:rPr>
          <w:rFonts w:ascii="Arial"/>
          <w:b/>
          <w:spacing w:val="-12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PROTECTION AND</w:t>
      </w:r>
      <w:r>
        <w:rPr>
          <w:rFonts w:ascii="Arial"/>
          <w:b/>
          <w:spacing w:val="-3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FREEDOM</w:t>
      </w:r>
      <w:r>
        <w:rPr>
          <w:rFonts w:ascii="Arial"/>
          <w:b/>
          <w:spacing w:val="-2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OF</w:t>
      </w:r>
      <w:r>
        <w:rPr>
          <w:rFonts w:ascii="Arial"/>
          <w:b/>
          <w:spacing w:val="-4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INFORMATION</w:t>
      </w:r>
      <w:r>
        <w:rPr>
          <w:rFonts w:ascii="Arial"/>
          <w:b/>
          <w:spacing w:val="-4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POLICY</w:t>
      </w:r>
    </w:p>
    <w:p w14:paraId="30284A8D" w14:textId="77777777" w:rsidR="002C57DE" w:rsidRDefault="002C57DE">
      <w:pPr>
        <w:pStyle w:val="BodyText"/>
        <w:rPr>
          <w:rFonts w:ascii="Arial"/>
          <w:b/>
        </w:rPr>
      </w:pPr>
    </w:p>
    <w:p w14:paraId="14C0C8AF" w14:textId="77777777" w:rsidR="002C57DE" w:rsidRDefault="00E77FB9">
      <w:pPr>
        <w:ind w:left="100"/>
        <w:rPr>
          <w:rFonts w:ascii="Arial"/>
          <w:b/>
          <w:sz w:val="24"/>
        </w:rPr>
      </w:pPr>
      <w:r>
        <w:rPr>
          <w:rFonts w:ascii="Arial"/>
          <w:b/>
          <w:sz w:val="24"/>
          <w:u w:val="thick"/>
        </w:rPr>
        <w:t>Contents</w:t>
      </w:r>
    </w:p>
    <w:p w14:paraId="42DFA3A9" w14:textId="77777777" w:rsidR="002C57DE" w:rsidRDefault="002C57DE">
      <w:pPr>
        <w:pStyle w:val="BodyText"/>
        <w:rPr>
          <w:rFonts w:ascii="Arial"/>
          <w:b/>
          <w:sz w:val="16"/>
        </w:rPr>
      </w:pPr>
    </w:p>
    <w:p w14:paraId="18966C2E" w14:textId="77777777" w:rsidR="002C57DE" w:rsidRDefault="00E77FB9">
      <w:pPr>
        <w:pStyle w:val="Heading1"/>
        <w:numPr>
          <w:ilvl w:val="0"/>
          <w:numId w:val="4"/>
        </w:numPr>
        <w:tabs>
          <w:tab w:val="left" w:pos="820"/>
          <w:tab w:val="left" w:pos="821"/>
        </w:tabs>
        <w:spacing w:before="92"/>
        <w:ind w:hanging="721"/>
      </w:pPr>
      <w:r>
        <w:t>Introduction</w:t>
      </w:r>
    </w:p>
    <w:p w14:paraId="5DC0D5C2" w14:textId="77777777" w:rsidR="002C57DE" w:rsidRDefault="002C57DE">
      <w:pPr>
        <w:pStyle w:val="BodyText"/>
        <w:rPr>
          <w:rFonts w:ascii="Arial"/>
          <w:b/>
          <w:sz w:val="26"/>
        </w:rPr>
      </w:pPr>
    </w:p>
    <w:p w14:paraId="49D56465" w14:textId="77777777" w:rsidR="002C57DE" w:rsidRDefault="002C57DE">
      <w:pPr>
        <w:pStyle w:val="BodyText"/>
        <w:spacing w:before="1"/>
        <w:rPr>
          <w:rFonts w:ascii="Arial"/>
          <w:b/>
          <w:sz w:val="22"/>
        </w:rPr>
      </w:pPr>
    </w:p>
    <w:p w14:paraId="1A794645" w14:textId="77777777" w:rsidR="002C57DE" w:rsidRDefault="00E77FB9">
      <w:pPr>
        <w:pStyle w:val="ListParagraph"/>
        <w:numPr>
          <w:ilvl w:val="0"/>
          <w:numId w:val="4"/>
        </w:numPr>
        <w:tabs>
          <w:tab w:val="left" w:pos="820"/>
          <w:tab w:val="left" w:pos="821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Data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protection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terminology</w:t>
      </w:r>
    </w:p>
    <w:p w14:paraId="398974CC" w14:textId="77777777" w:rsidR="002C57DE" w:rsidRDefault="002C57DE">
      <w:pPr>
        <w:pStyle w:val="BodyText"/>
        <w:rPr>
          <w:rFonts w:ascii="Arial"/>
          <w:b/>
          <w:sz w:val="26"/>
        </w:rPr>
      </w:pPr>
    </w:p>
    <w:p w14:paraId="695284A2" w14:textId="77777777" w:rsidR="002C57DE" w:rsidRDefault="002C57DE">
      <w:pPr>
        <w:pStyle w:val="BodyText"/>
        <w:rPr>
          <w:rFonts w:ascii="Arial"/>
          <w:b/>
          <w:sz w:val="22"/>
        </w:rPr>
      </w:pPr>
    </w:p>
    <w:p w14:paraId="1DB7227B" w14:textId="77777777" w:rsidR="002C57DE" w:rsidRDefault="00E77FB9">
      <w:pPr>
        <w:pStyle w:val="Heading1"/>
        <w:numPr>
          <w:ilvl w:val="0"/>
          <w:numId w:val="4"/>
        </w:numPr>
        <w:tabs>
          <w:tab w:val="left" w:pos="820"/>
          <w:tab w:val="left" w:pos="821"/>
        </w:tabs>
        <w:ind w:hanging="721"/>
      </w:pPr>
      <w:r>
        <w:t>Personal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privacy</w:t>
      </w:r>
      <w:r>
        <w:rPr>
          <w:spacing w:val="-7"/>
        </w:rPr>
        <w:t xml:space="preserve"> </w:t>
      </w:r>
      <w:r>
        <w:t>policy</w:t>
      </w:r>
    </w:p>
    <w:p w14:paraId="15B2842E" w14:textId="77777777" w:rsidR="002C57DE" w:rsidRDefault="002C57DE">
      <w:pPr>
        <w:pStyle w:val="BodyText"/>
        <w:rPr>
          <w:rFonts w:ascii="Arial"/>
          <w:b/>
          <w:sz w:val="26"/>
        </w:rPr>
      </w:pPr>
    </w:p>
    <w:p w14:paraId="7C8594BA" w14:textId="77777777" w:rsidR="002C57DE" w:rsidRDefault="002C57DE">
      <w:pPr>
        <w:pStyle w:val="BodyText"/>
        <w:rPr>
          <w:rFonts w:ascii="Arial"/>
          <w:b/>
          <w:sz w:val="22"/>
        </w:rPr>
      </w:pPr>
    </w:p>
    <w:p w14:paraId="2BA7905E" w14:textId="77777777" w:rsidR="002C57DE" w:rsidRDefault="00E77FB9">
      <w:pPr>
        <w:pStyle w:val="ListParagraph"/>
        <w:numPr>
          <w:ilvl w:val="0"/>
          <w:numId w:val="4"/>
        </w:numPr>
        <w:tabs>
          <w:tab w:val="left" w:pos="820"/>
          <w:tab w:val="left" w:pos="821"/>
        </w:tabs>
        <w:spacing w:before="1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Security</w:t>
      </w:r>
    </w:p>
    <w:p w14:paraId="565A3619" w14:textId="77777777" w:rsidR="002C57DE" w:rsidRDefault="002C57DE">
      <w:pPr>
        <w:pStyle w:val="BodyText"/>
        <w:rPr>
          <w:rFonts w:ascii="Arial"/>
          <w:b/>
          <w:sz w:val="26"/>
        </w:rPr>
      </w:pPr>
    </w:p>
    <w:p w14:paraId="5DDA2FA7" w14:textId="77777777" w:rsidR="002C57DE" w:rsidRDefault="002C57DE">
      <w:pPr>
        <w:pStyle w:val="BodyText"/>
        <w:spacing w:before="11"/>
        <w:rPr>
          <w:rFonts w:ascii="Arial"/>
          <w:b/>
          <w:sz w:val="21"/>
        </w:rPr>
      </w:pPr>
    </w:p>
    <w:p w14:paraId="1662F9F4" w14:textId="77777777" w:rsidR="002C57DE" w:rsidRDefault="00E77FB9">
      <w:pPr>
        <w:pStyle w:val="Heading1"/>
        <w:numPr>
          <w:ilvl w:val="0"/>
          <w:numId w:val="4"/>
        </w:numPr>
        <w:tabs>
          <w:tab w:val="left" w:pos="820"/>
          <w:tab w:val="left" w:pos="821"/>
        </w:tabs>
        <w:ind w:hanging="721"/>
      </w:pPr>
      <w:r>
        <w:t>Security</w:t>
      </w:r>
      <w:r>
        <w:rPr>
          <w:spacing w:val="-8"/>
        </w:rPr>
        <w:t xml:space="preserve"> </w:t>
      </w:r>
      <w:r>
        <w:t>Incident</w:t>
      </w:r>
      <w:r>
        <w:rPr>
          <w:spacing w:val="-2"/>
        </w:rPr>
        <w:t xml:space="preserve"> </w:t>
      </w:r>
      <w:r>
        <w:t>Response</w:t>
      </w:r>
    </w:p>
    <w:p w14:paraId="6E1BC8C6" w14:textId="77777777" w:rsidR="002C57DE" w:rsidRDefault="002C57DE">
      <w:pPr>
        <w:pStyle w:val="BodyText"/>
        <w:rPr>
          <w:rFonts w:ascii="Arial"/>
          <w:b/>
          <w:sz w:val="26"/>
        </w:rPr>
      </w:pPr>
    </w:p>
    <w:p w14:paraId="3AF24A8B" w14:textId="77777777" w:rsidR="002C57DE" w:rsidRDefault="002C57DE">
      <w:pPr>
        <w:pStyle w:val="BodyText"/>
        <w:rPr>
          <w:rFonts w:ascii="Arial"/>
          <w:b/>
          <w:sz w:val="22"/>
        </w:rPr>
      </w:pPr>
    </w:p>
    <w:p w14:paraId="7C227EA6" w14:textId="77777777" w:rsidR="002C57DE" w:rsidRDefault="00E77FB9">
      <w:pPr>
        <w:pStyle w:val="ListParagraph"/>
        <w:numPr>
          <w:ilvl w:val="0"/>
          <w:numId w:val="4"/>
        </w:numPr>
        <w:tabs>
          <w:tab w:val="left" w:pos="820"/>
          <w:tab w:val="left" w:pos="821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Freedom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of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Information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Policy</w:t>
      </w:r>
    </w:p>
    <w:p w14:paraId="5261A36F" w14:textId="77777777" w:rsidR="002C57DE" w:rsidRDefault="002C57DE">
      <w:pPr>
        <w:pStyle w:val="BodyText"/>
        <w:rPr>
          <w:rFonts w:ascii="Arial"/>
          <w:b/>
          <w:sz w:val="16"/>
        </w:rPr>
      </w:pPr>
    </w:p>
    <w:p w14:paraId="06C7C05B" w14:textId="77777777" w:rsidR="002C57DE" w:rsidRDefault="00E77FB9">
      <w:pPr>
        <w:pStyle w:val="Heading1"/>
        <w:spacing w:before="93"/>
        <w:ind w:left="100" w:firstLine="0"/>
      </w:pPr>
      <w:r>
        <w:t>----------------------------------------------------------------------------------------------------------------</w:t>
      </w:r>
    </w:p>
    <w:p w14:paraId="382B0D2B" w14:textId="77777777" w:rsidR="002C57DE" w:rsidRDefault="002C57DE">
      <w:pPr>
        <w:pStyle w:val="BodyText"/>
        <w:spacing w:before="11"/>
        <w:rPr>
          <w:rFonts w:ascii="Arial"/>
          <w:b/>
          <w:sz w:val="23"/>
        </w:rPr>
      </w:pPr>
    </w:p>
    <w:p w14:paraId="66A5079B" w14:textId="77777777" w:rsidR="002C57DE" w:rsidRDefault="00E77FB9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Introduction</w:t>
      </w:r>
    </w:p>
    <w:p w14:paraId="6421AF1B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7B478AED" w14:textId="77777777" w:rsidR="002C57DE" w:rsidRDefault="00E77FB9">
      <w:pPr>
        <w:pStyle w:val="BodyText"/>
        <w:ind w:left="100" w:right="121"/>
        <w:jc w:val="both"/>
      </w:pPr>
      <w:r>
        <w:t>The General Data Protection Regulation (GDPR) is a new, Europe-wide law that</w:t>
      </w:r>
      <w:r>
        <w:rPr>
          <w:spacing w:val="1"/>
        </w:rPr>
        <w:t xml:space="preserve"> </w:t>
      </w:r>
      <w:r>
        <w:t xml:space="preserve">replaces the Data Protection Act 1998 (the </w:t>
      </w:r>
      <w:r>
        <w:t>1998 Act) in the UK. It is part of the wider</w:t>
      </w:r>
      <w:r>
        <w:rPr>
          <w:spacing w:val="-64"/>
        </w:rPr>
        <w:t xml:space="preserve"> </w:t>
      </w:r>
      <w:r>
        <w:t>package of reform to the data protection landscape that includes the Data Protection</w:t>
      </w:r>
      <w:r>
        <w:rPr>
          <w:spacing w:val="1"/>
        </w:rPr>
        <w:t xml:space="preserve"> </w:t>
      </w:r>
      <w:r>
        <w:t xml:space="preserve">Act 2018 (the DPA 2018). The GDPR sets out requirements for how </w:t>
      </w:r>
      <w:proofErr w:type="spellStart"/>
      <w:r>
        <w:t>organisations</w:t>
      </w:r>
      <w:proofErr w:type="spellEnd"/>
      <w:r>
        <w:rPr>
          <w:spacing w:val="1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handle</w:t>
      </w:r>
      <w:r>
        <w:rPr>
          <w:spacing w:val="-1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data.</w:t>
      </w:r>
    </w:p>
    <w:p w14:paraId="02A9AA6D" w14:textId="77777777" w:rsidR="002C57DE" w:rsidRDefault="002C57DE">
      <w:pPr>
        <w:pStyle w:val="BodyText"/>
        <w:spacing w:before="8"/>
        <w:rPr>
          <w:sz w:val="23"/>
        </w:rPr>
      </w:pPr>
    </w:p>
    <w:p w14:paraId="41FBC2AE" w14:textId="77777777" w:rsidR="002C57DE" w:rsidRDefault="00E77FB9">
      <w:pPr>
        <w:pStyle w:val="Heading1"/>
        <w:numPr>
          <w:ilvl w:val="0"/>
          <w:numId w:val="3"/>
        </w:numPr>
        <w:tabs>
          <w:tab w:val="left" w:pos="820"/>
          <w:tab w:val="left" w:pos="821"/>
        </w:tabs>
        <w:ind w:hanging="721"/>
      </w:pPr>
      <w:r>
        <w:t>Data</w:t>
      </w:r>
      <w:r>
        <w:rPr>
          <w:spacing w:val="-4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Terminology</w:t>
      </w:r>
    </w:p>
    <w:p w14:paraId="7268780F" w14:textId="77777777" w:rsidR="002C57DE" w:rsidRDefault="002C57DE">
      <w:pPr>
        <w:pStyle w:val="BodyText"/>
        <w:rPr>
          <w:rFonts w:ascii="Arial"/>
          <w:b/>
        </w:rPr>
      </w:pPr>
    </w:p>
    <w:p w14:paraId="2CD2C90B" w14:textId="77777777" w:rsidR="002C57DE" w:rsidRDefault="00E77FB9">
      <w:pPr>
        <w:pStyle w:val="BodyText"/>
        <w:tabs>
          <w:tab w:val="left" w:pos="2260"/>
        </w:tabs>
        <w:spacing w:line="242" w:lineRule="auto"/>
        <w:ind w:left="100" w:right="369"/>
      </w:pPr>
      <w:r>
        <w:rPr>
          <w:rFonts w:ascii="Arial"/>
          <w:b/>
        </w:rPr>
        <w:t>Data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subject</w:t>
      </w:r>
      <w:r>
        <w:rPr>
          <w:rFonts w:ascii="Arial"/>
          <w:b/>
        </w:rPr>
        <w:tab/>
      </w:r>
      <w:proofErr w:type="gramStart"/>
      <w:r>
        <w:t>The</w:t>
      </w:r>
      <w:proofErr w:type="gramEnd"/>
      <w:r>
        <w:t xml:space="preserve"> person whose personal data is being processed.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example, an employee or prospective employee, a Councillor, a contractor, a</w:t>
      </w:r>
      <w:r>
        <w:rPr>
          <w:spacing w:val="1"/>
        </w:rPr>
        <w:t xml:space="preserve"> </w:t>
      </w:r>
      <w:r>
        <w:t>member of a local club or community group, a volunteer, or a member of the public</w:t>
      </w:r>
      <w:r>
        <w:rPr>
          <w:spacing w:val="-64"/>
        </w:rPr>
        <w:t xml:space="preserve"> </w:t>
      </w:r>
      <w:r>
        <w:t>engagi</w:t>
      </w:r>
      <w:r>
        <w:t>ng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some</w:t>
      </w:r>
      <w:r>
        <w:rPr>
          <w:spacing w:val="4"/>
        </w:rPr>
        <w:t xml:space="preserve"> </w:t>
      </w:r>
      <w:r>
        <w:t>way.</w:t>
      </w:r>
    </w:p>
    <w:p w14:paraId="2D776C8F" w14:textId="77777777" w:rsidR="002C57DE" w:rsidRDefault="002C57DE">
      <w:pPr>
        <w:pStyle w:val="BodyText"/>
        <w:spacing w:before="1"/>
        <w:rPr>
          <w:sz w:val="23"/>
        </w:rPr>
      </w:pPr>
    </w:p>
    <w:p w14:paraId="598C8150" w14:textId="77777777" w:rsidR="002C57DE" w:rsidRDefault="00E77FB9">
      <w:pPr>
        <w:pStyle w:val="BodyText"/>
        <w:tabs>
          <w:tab w:val="left" w:pos="2981"/>
        </w:tabs>
        <w:ind w:left="100" w:right="401"/>
      </w:pPr>
      <w:r>
        <w:rPr>
          <w:rFonts w:ascii="Arial"/>
          <w:b/>
        </w:rPr>
        <w:t>Sensitive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personal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data</w:t>
      </w:r>
      <w:r>
        <w:rPr>
          <w:rFonts w:ascii="Arial"/>
          <w:b/>
        </w:rPr>
        <w:tab/>
      </w:r>
      <w:r>
        <w:t>This includes information about racial or ethnic origin,</w:t>
      </w:r>
      <w:r>
        <w:rPr>
          <w:spacing w:val="1"/>
        </w:rPr>
        <w:t xml:space="preserve"> </w:t>
      </w:r>
      <w:r>
        <w:t>political opinions, and religious or other beliefs, trade union membership, medical</w:t>
      </w:r>
      <w:r>
        <w:rPr>
          <w:spacing w:val="1"/>
        </w:rPr>
        <w:t xml:space="preserve"> </w:t>
      </w:r>
      <w:r>
        <w:t>information,</w:t>
      </w:r>
      <w:r>
        <w:rPr>
          <w:spacing w:val="-4"/>
        </w:rPr>
        <w:t xml:space="preserve"> </w:t>
      </w:r>
      <w:r>
        <w:t>sexual</w:t>
      </w:r>
      <w:r>
        <w:rPr>
          <w:spacing w:val="-6"/>
        </w:rPr>
        <w:t xml:space="preserve"> </w:t>
      </w:r>
      <w:r>
        <w:t>orientation,</w:t>
      </w:r>
      <w:r>
        <w:rPr>
          <w:spacing w:val="-3"/>
        </w:rPr>
        <w:t xml:space="preserve"> </w:t>
      </w:r>
      <w:r>
        <w:t>genetic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biometric</w:t>
      </w:r>
      <w:r>
        <w:rPr>
          <w:spacing w:val="-3"/>
        </w:rPr>
        <w:t xml:space="preserve"> </w:t>
      </w:r>
      <w:r>
        <w:t>da</w:t>
      </w:r>
      <w:r>
        <w:t>ta</w:t>
      </w:r>
      <w:r>
        <w:rPr>
          <w:spacing w:val="-6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related</w:t>
      </w:r>
      <w:r>
        <w:rPr>
          <w:spacing w:val="-6"/>
        </w:rPr>
        <w:t xml:space="preserve"> </w:t>
      </w:r>
      <w:r>
        <w:t>to</w:t>
      </w:r>
      <w:r>
        <w:rPr>
          <w:spacing w:val="-63"/>
        </w:rPr>
        <w:t xml:space="preserve"> </w:t>
      </w:r>
      <w:r>
        <w:t>offences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alleged</w:t>
      </w:r>
      <w:r>
        <w:rPr>
          <w:spacing w:val="-3"/>
        </w:rPr>
        <w:t xml:space="preserve"> </w:t>
      </w:r>
      <w:r>
        <w:t>offences</w:t>
      </w:r>
      <w:r>
        <w:rPr>
          <w:spacing w:val="-1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uniquely</w:t>
      </w:r>
      <w:r>
        <w:rPr>
          <w:spacing w:val="-6"/>
        </w:rPr>
        <w:t xml:space="preserve"> </w:t>
      </w:r>
      <w:r>
        <w:t>identify</w:t>
      </w:r>
      <w:r>
        <w:rPr>
          <w:spacing w:val="-6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individual.</w:t>
      </w:r>
    </w:p>
    <w:p w14:paraId="7E49D252" w14:textId="77777777" w:rsidR="002C57DE" w:rsidRDefault="002C57DE">
      <w:pPr>
        <w:pStyle w:val="BodyText"/>
      </w:pPr>
    </w:p>
    <w:p w14:paraId="078947DC" w14:textId="70EE997B" w:rsidR="002C57DE" w:rsidRDefault="00E77FB9" w:rsidP="00106CC9">
      <w:pPr>
        <w:pStyle w:val="BodyText"/>
        <w:spacing w:before="1"/>
        <w:ind w:left="100" w:right="117"/>
        <w:jc w:val="both"/>
        <w:sectPr w:rsidR="002C57DE">
          <w:type w:val="continuous"/>
          <w:pgSz w:w="11910" w:h="16840"/>
          <w:pgMar w:top="1340" w:right="1320" w:bottom="280" w:left="1340" w:header="720" w:footer="720" w:gutter="0"/>
          <w:cols w:space="720"/>
        </w:sectPr>
      </w:pPr>
      <w:r>
        <w:rPr>
          <w:rFonts w:ascii="Arial"/>
          <w:b/>
        </w:rPr>
        <w:t xml:space="preserve">Data controller    </w:t>
      </w:r>
      <w:r>
        <w:rPr>
          <w:rFonts w:ascii="Arial"/>
          <w:b/>
          <w:spacing w:val="1"/>
        </w:rPr>
        <w:t xml:space="preserve"> </w:t>
      </w:r>
      <w:r>
        <w:t>This means a person who (either alone or jointly or in common</w:t>
      </w:r>
      <w:r>
        <w:rPr>
          <w:spacing w:val="1"/>
        </w:rPr>
        <w:t xml:space="preserve"> </w:t>
      </w:r>
      <w:r>
        <w:t xml:space="preserve">with other persons) determines the </w:t>
      </w:r>
      <w:r>
        <w:t>purposes for which and the manner in which any</w:t>
      </w:r>
      <w:r>
        <w:rPr>
          <w:spacing w:val="1"/>
        </w:rPr>
        <w:t xml:space="preserve"> </w:t>
      </w:r>
      <w:r>
        <w:t>personal data is to be processed. For the purpose of the General Data Protection</w:t>
      </w:r>
      <w:r>
        <w:rPr>
          <w:spacing w:val="1"/>
        </w:rPr>
        <w:t xml:space="preserve"> </w:t>
      </w:r>
      <w:r>
        <w:t>Regulation, the data controller is</w:t>
      </w:r>
      <w:r>
        <w:rPr>
          <w:spacing w:val="1"/>
        </w:rPr>
        <w:t xml:space="preserve"> </w:t>
      </w:r>
      <w:r w:rsidR="00106CC9">
        <w:rPr>
          <w:spacing w:val="1"/>
        </w:rPr>
        <w:t>Cheselbourne Parish Council, c/o   Wardon Hill Farm, Long Ash Lane, Dorchester, Dorset, DT2 9PW.</w:t>
      </w:r>
    </w:p>
    <w:p w14:paraId="38966983" w14:textId="77777777" w:rsidR="002C57DE" w:rsidRDefault="00E77FB9">
      <w:pPr>
        <w:pStyle w:val="BodyText"/>
        <w:tabs>
          <w:tab w:val="left" w:pos="2260"/>
        </w:tabs>
        <w:spacing w:before="111" w:line="242" w:lineRule="auto"/>
        <w:ind w:left="100" w:right="373"/>
      </w:pPr>
      <w:r>
        <w:rPr>
          <w:rFonts w:ascii="Arial"/>
          <w:b/>
        </w:rPr>
        <w:lastRenderedPageBreak/>
        <w:t>Data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processor</w:t>
      </w:r>
      <w:r>
        <w:rPr>
          <w:rFonts w:ascii="Arial"/>
          <w:b/>
        </w:rPr>
        <w:tab/>
      </w:r>
      <w:proofErr w:type="gramStart"/>
      <w:r>
        <w:t>In</w:t>
      </w:r>
      <w:proofErr w:type="gramEnd"/>
      <w:r>
        <w:rPr>
          <w:spacing w:val="-4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data,</w:t>
      </w:r>
      <w:r>
        <w:rPr>
          <w:spacing w:val="2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person</w:t>
      </w:r>
      <w:r>
        <w:rPr>
          <w:spacing w:val="-5"/>
        </w:rPr>
        <w:t xml:space="preserve"> </w:t>
      </w:r>
      <w:r>
        <w:t>(other</w:t>
      </w:r>
      <w:r>
        <w:rPr>
          <w:spacing w:val="-2"/>
        </w:rPr>
        <w:t xml:space="preserve"> </w:t>
      </w:r>
      <w:r>
        <w:t>than</w:t>
      </w:r>
      <w:r>
        <w:rPr>
          <w:spacing w:val="-64"/>
        </w:rPr>
        <w:t xml:space="preserve"> </w:t>
      </w:r>
      <w:r>
        <w:t>an employee of the data controller) who processes the data on behalf of the data</w:t>
      </w:r>
      <w:r>
        <w:rPr>
          <w:spacing w:val="1"/>
        </w:rPr>
        <w:t xml:space="preserve"> </w:t>
      </w:r>
      <w:r>
        <w:t>controller.</w:t>
      </w:r>
    </w:p>
    <w:p w14:paraId="7D5A8EF8" w14:textId="77777777" w:rsidR="002C57DE" w:rsidRDefault="002C57DE">
      <w:pPr>
        <w:pStyle w:val="BodyText"/>
        <w:spacing w:before="3"/>
        <w:rPr>
          <w:sz w:val="23"/>
        </w:rPr>
      </w:pPr>
    </w:p>
    <w:p w14:paraId="162BABC5" w14:textId="77777777" w:rsidR="002C57DE" w:rsidRDefault="00E77FB9">
      <w:pPr>
        <w:pStyle w:val="BodyText"/>
        <w:tabs>
          <w:tab w:val="left" w:pos="3701"/>
        </w:tabs>
        <w:ind w:left="100" w:right="137"/>
      </w:pPr>
      <w:r>
        <w:rPr>
          <w:rFonts w:ascii="Arial"/>
          <w:b/>
        </w:rPr>
        <w:t>Data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Protection Officer (DPO)</w:t>
      </w:r>
      <w:r>
        <w:rPr>
          <w:rFonts w:ascii="Arial"/>
          <w:b/>
        </w:rPr>
        <w:tab/>
      </w:r>
      <w:r>
        <w:t>This is a person appointed to take responsibility</w:t>
      </w:r>
      <w:r>
        <w:t xml:space="preserve"> for</w:t>
      </w:r>
      <w:r>
        <w:rPr>
          <w:spacing w:val="-63"/>
        </w:rPr>
        <w:t xml:space="preserve"> </w:t>
      </w:r>
      <w:r>
        <w:t>data protection compliance.</w:t>
      </w:r>
      <w:r>
        <w:rPr>
          <w:spacing w:val="1"/>
        </w:rPr>
        <w:t xml:space="preserve"> </w:t>
      </w:r>
      <w:r>
        <w:t>Parish Councils are not defined as public authorities for</w:t>
      </w:r>
      <w:r>
        <w:rPr>
          <w:spacing w:val="1"/>
        </w:rPr>
        <w:t xml:space="preserve"> </w:t>
      </w:r>
      <w:r>
        <w:t>the purposes of the GDPR and are not therefore required to appoint a DPO.</w:t>
      </w:r>
      <w:r>
        <w:rPr>
          <w:spacing w:val="1"/>
        </w:rPr>
        <w:t xml:space="preserve"> </w:t>
      </w:r>
      <w:r>
        <w:t>Regardless of this, the Parish Council is still subject to data protection legislation and</w:t>
      </w:r>
      <w:r>
        <w:rPr>
          <w:spacing w:val="-64"/>
        </w:rPr>
        <w:t xml:space="preserve"> </w:t>
      </w:r>
      <w:r>
        <w:t>must ensure that it has sufficient resources to discharge its obligations under the</w:t>
      </w:r>
      <w:r>
        <w:rPr>
          <w:spacing w:val="1"/>
        </w:rPr>
        <w:t xml:space="preserve"> </w:t>
      </w:r>
      <w:r>
        <w:t>GDPR.</w:t>
      </w:r>
    </w:p>
    <w:p w14:paraId="246958CB" w14:textId="77777777" w:rsidR="002C57DE" w:rsidRDefault="002C57DE">
      <w:pPr>
        <w:pStyle w:val="BodyText"/>
        <w:spacing w:before="1"/>
      </w:pPr>
    </w:p>
    <w:p w14:paraId="78802E5F" w14:textId="77777777" w:rsidR="002C57DE" w:rsidRDefault="00E77FB9">
      <w:pPr>
        <w:pStyle w:val="BodyText"/>
        <w:spacing w:line="242" w:lineRule="auto"/>
        <w:ind w:left="100" w:right="369"/>
      </w:pPr>
      <w:r>
        <w:rPr>
          <w:rFonts w:ascii="Arial"/>
          <w:b/>
        </w:rPr>
        <w:t>Processing information or data</w:t>
      </w:r>
      <w:r>
        <w:rPr>
          <w:rFonts w:ascii="Arial"/>
          <w:b/>
          <w:spacing w:val="1"/>
        </w:rPr>
        <w:t xml:space="preserve"> </w:t>
      </w:r>
      <w:r>
        <w:t>This means obtaining, recording or holding the</w:t>
      </w:r>
      <w:r>
        <w:rPr>
          <w:spacing w:val="-64"/>
        </w:rPr>
        <w:t xml:space="preserve"> </w:t>
      </w:r>
      <w:r>
        <w:t>information or data or carrying out any operation or set of operations on the</w:t>
      </w:r>
      <w:r>
        <w:rPr>
          <w:spacing w:val="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including:</w:t>
      </w:r>
    </w:p>
    <w:p w14:paraId="687FEF6A" w14:textId="77777777" w:rsidR="002C57DE" w:rsidRDefault="00E77FB9">
      <w:pPr>
        <w:pStyle w:val="ListParagraph"/>
        <w:numPr>
          <w:ilvl w:val="0"/>
          <w:numId w:val="2"/>
        </w:numPr>
        <w:tabs>
          <w:tab w:val="left" w:pos="253"/>
        </w:tabs>
        <w:spacing w:line="272" w:lineRule="exact"/>
        <w:ind w:left="252" w:hanging="153"/>
        <w:rPr>
          <w:sz w:val="24"/>
        </w:rPr>
      </w:pPr>
      <w:proofErr w:type="spellStart"/>
      <w:r>
        <w:rPr>
          <w:sz w:val="24"/>
        </w:rPr>
        <w:t>organising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adapting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altering</w:t>
      </w:r>
      <w:r>
        <w:rPr>
          <w:spacing w:val="-5"/>
          <w:sz w:val="24"/>
        </w:rPr>
        <w:t xml:space="preserve"> </w:t>
      </w:r>
      <w:r>
        <w:rPr>
          <w:sz w:val="24"/>
        </w:rPr>
        <w:t>it</w:t>
      </w:r>
    </w:p>
    <w:p w14:paraId="0F10ADEC" w14:textId="77777777" w:rsidR="002C57DE" w:rsidRDefault="00E77FB9">
      <w:pPr>
        <w:pStyle w:val="ListParagraph"/>
        <w:numPr>
          <w:ilvl w:val="0"/>
          <w:numId w:val="2"/>
        </w:numPr>
        <w:tabs>
          <w:tab w:val="left" w:pos="253"/>
        </w:tabs>
        <w:ind w:left="252" w:hanging="153"/>
        <w:rPr>
          <w:sz w:val="24"/>
        </w:rPr>
      </w:pPr>
      <w:r>
        <w:rPr>
          <w:sz w:val="24"/>
        </w:rPr>
        <w:t>retrieving,</w:t>
      </w:r>
      <w:r>
        <w:rPr>
          <w:spacing w:val="-2"/>
          <w:sz w:val="24"/>
        </w:rPr>
        <w:t xml:space="preserve"> </w:t>
      </w:r>
      <w:r>
        <w:rPr>
          <w:sz w:val="24"/>
        </w:rPr>
        <w:t>consulting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</w:p>
    <w:p w14:paraId="0DECE63E" w14:textId="77777777" w:rsidR="002C57DE" w:rsidRDefault="00E77FB9">
      <w:pPr>
        <w:pStyle w:val="ListParagraph"/>
        <w:numPr>
          <w:ilvl w:val="0"/>
          <w:numId w:val="2"/>
        </w:numPr>
        <w:tabs>
          <w:tab w:val="left" w:pos="253"/>
        </w:tabs>
        <w:ind w:right="771" w:firstLine="0"/>
        <w:rPr>
          <w:sz w:val="24"/>
        </w:rPr>
      </w:pPr>
      <w:r>
        <w:rPr>
          <w:sz w:val="24"/>
        </w:rPr>
        <w:t>disclosing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transmission,</w:t>
      </w:r>
      <w:r>
        <w:rPr>
          <w:spacing w:val="-2"/>
          <w:sz w:val="24"/>
        </w:rPr>
        <w:t xml:space="preserve"> </w:t>
      </w:r>
      <w:r>
        <w:rPr>
          <w:sz w:val="24"/>
        </w:rPr>
        <w:t>dissemination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otherwise</w:t>
      </w:r>
      <w:r>
        <w:rPr>
          <w:spacing w:val="-64"/>
          <w:sz w:val="24"/>
        </w:rPr>
        <w:t xml:space="preserve"> </w:t>
      </w:r>
      <w:r>
        <w:rPr>
          <w:sz w:val="24"/>
        </w:rPr>
        <w:t>making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available</w:t>
      </w:r>
    </w:p>
    <w:p w14:paraId="54499224" w14:textId="77777777" w:rsidR="002C57DE" w:rsidRDefault="00E77FB9">
      <w:pPr>
        <w:pStyle w:val="ListParagraph"/>
        <w:numPr>
          <w:ilvl w:val="0"/>
          <w:numId w:val="2"/>
        </w:numPr>
        <w:tabs>
          <w:tab w:val="left" w:pos="253"/>
        </w:tabs>
        <w:ind w:right="1022" w:firstLine="0"/>
        <w:rPr>
          <w:sz w:val="24"/>
        </w:rPr>
      </w:pPr>
      <w:r>
        <w:rPr>
          <w:sz w:val="24"/>
        </w:rPr>
        <w:t>aligning,</w:t>
      </w:r>
      <w:r>
        <w:rPr>
          <w:spacing w:val="-3"/>
          <w:sz w:val="24"/>
        </w:rPr>
        <w:t xml:space="preserve"> </w:t>
      </w:r>
      <w:r>
        <w:rPr>
          <w:sz w:val="24"/>
        </w:rPr>
        <w:t>combining,</w:t>
      </w:r>
      <w:r>
        <w:rPr>
          <w:spacing w:val="-2"/>
          <w:sz w:val="24"/>
        </w:rPr>
        <w:t xml:space="preserve"> </w:t>
      </w:r>
      <w:r>
        <w:rPr>
          <w:sz w:val="24"/>
        </w:rPr>
        <w:t>blocking,</w:t>
      </w:r>
      <w:r>
        <w:rPr>
          <w:spacing w:val="-2"/>
          <w:sz w:val="24"/>
        </w:rPr>
        <w:t xml:space="preserve"> </w:t>
      </w:r>
      <w:r>
        <w:rPr>
          <w:sz w:val="24"/>
        </w:rPr>
        <w:t>erasing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destroying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data.</w:t>
      </w:r>
      <w:r>
        <w:rPr>
          <w:spacing w:val="-64"/>
          <w:sz w:val="24"/>
        </w:rPr>
        <w:t xml:space="preserve"> </w:t>
      </w:r>
      <w:r>
        <w:rPr>
          <w:sz w:val="24"/>
        </w:rPr>
        <w:t>regardless 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technology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</w:p>
    <w:p w14:paraId="25786312" w14:textId="77777777" w:rsidR="002C57DE" w:rsidRDefault="002C57DE">
      <w:pPr>
        <w:pStyle w:val="BodyText"/>
        <w:spacing w:before="8"/>
        <w:rPr>
          <w:sz w:val="23"/>
        </w:rPr>
      </w:pPr>
    </w:p>
    <w:p w14:paraId="167D63E9" w14:textId="77777777" w:rsidR="002C57DE" w:rsidRDefault="00E77FB9">
      <w:pPr>
        <w:pStyle w:val="Heading1"/>
        <w:numPr>
          <w:ilvl w:val="0"/>
          <w:numId w:val="3"/>
        </w:numPr>
        <w:tabs>
          <w:tab w:val="left" w:pos="820"/>
          <w:tab w:val="left" w:pos="821"/>
        </w:tabs>
        <w:ind w:hanging="721"/>
      </w:pPr>
      <w:r>
        <w:t>Personal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privacy</w:t>
      </w:r>
      <w:r>
        <w:rPr>
          <w:spacing w:val="-3"/>
        </w:rPr>
        <w:t xml:space="preserve"> </w:t>
      </w:r>
      <w:r>
        <w:t>policy</w:t>
      </w:r>
    </w:p>
    <w:p w14:paraId="636EA83A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273896F5" w14:textId="06117122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18" w:firstLine="0"/>
        <w:jc w:val="both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order</w:t>
      </w:r>
      <w:r>
        <w:rPr>
          <w:spacing w:val="1"/>
          <w:sz w:val="24"/>
        </w:rPr>
        <w:t xml:space="preserve"> </w:t>
      </w:r>
      <w:r>
        <w:rPr>
          <w:sz w:val="24"/>
        </w:rPr>
        <w:t>to operate</w:t>
      </w:r>
      <w:r>
        <w:rPr>
          <w:spacing w:val="1"/>
          <w:sz w:val="24"/>
        </w:rPr>
        <w:t xml:space="preserve"> </w:t>
      </w:r>
      <w:r>
        <w:rPr>
          <w:sz w:val="24"/>
        </w:rPr>
        <w:t>efficiently,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Parish</w:t>
      </w:r>
      <w:r>
        <w:rPr>
          <w:spacing w:val="1"/>
          <w:sz w:val="24"/>
        </w:rPr>
        <w:t xml:space="preserve"> </w:t>
      </w:r>
      <w:r>
        <w:rPr>
          <w:sz w:val="24"/>
        </w:rPr>
        <w:t>Council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to collect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use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information about people for whom and with whom it </w:t>
      </w:r>
      <w:r>
        <w:rPr>
          <w:sz w:val="24"/>
        </w:rPr>
        <w:t>works.</w:t>
      </w:r>
      <w:r>
        <w:rPr>
          <w:spacing w:val="1"/>
          <w:sz w:val="24"/>
        </w:rPr>
        <w:t xml:space="preserve"> </w:t>
      </w:r>
      <w:r>
        <w:rPr>
          <w:sz w:val="24"/>
        </w:rPr>
        <w:t>In addition, it may be</w:t>
      </w:r>
      <w:r>
        <w:rPr>
          <w:spacing w:val="1"/>
          <w:sz w:val="24"/>
        </w:rPr>
        <w:t xml:space="preserve"> </w:t>
      </w:r>
      <w:r>
        <w:rPr>
          <w:sz w:val="24"/>
        </w:rPr>
        <w:t>required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law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collect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use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order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comply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 of central government. The Parish Council will ensure that it treats</w:t>
      </w:r>
      <w:r>
        <w:rPr>
          <w:spacing w:val="1"/>
          <w:sz w:val="24"/>
        </w:rPr>
        <w:t xml:space="preserve"> </w:t>
      </w:r>
      <w:r>
        <w:rPr>
          <w:sz w:val="24"/>
        </w:rPr>
        <w:t>personal information lawfully and correctly. Personal data may be pro</w:t>
      </w:r>
      <w:r>
        <w:rPr>
          <w:sz w:val="24"/>
        </w:rPr>
        <w:t>cessed on the</w:t>
      </w:r>
      <w:r>
        <w:rPr>
          <w:spacing w:val="1"/>
          <w:sz w:val="24"/>
        </w:rPr>
        <w:t xml:space="preserve"> </w:t>
      </w:r>
      <w:r>
        <w:rPr>
          <w:sz w:val="24"/>
        </w:rPr>
        <w:t>basis that such processing is necessary for the performance of tasks carried out by</w:t>
      </w:r>
      <w:r>
        <w:rPr>
          <w:spacing w:val="1"/>
          <w:sz w:val="24"/>
        </w:rPr>
        <w:t xml:space="preserve"> </w:t>
      </w:r>
      <w:r>
        <w:rPr>
          <w:sz w:val="24"/>
        </w:rPr>
        <w:t>public authority acting</w:t>
      </w:r>
      <w:r>
        <w:rPr>
          <w:spacing w:val="1"/>
          <w:sz w:val="24"/>
        </w:rPr>
        <w:t xml:space="preserve"> </w:t>
      </w:r>
      <w:r>
        <w:rPr>
          <w:sz w:val="24"/>
        </w:rPr>
        <w:t>in the public interest, out of contractual</w:t>
      </w:r>
      <w:r>
        <w:rPr>
          <w:spacing w:val="1"/>
          <w:sz w:val="24"/>
        </w:rPr>
        <w:t xml:space="preserve"> </w:t>
      </w:r>
      <w:r>
        <w:rPr>
          <w:sz w:val="24"/>
        </w:rPr>
        <w:t>necessity or on</w:t>
      </w:r>
      <w:r>
        <w:rPr>
          <w:spacing w:val="66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lawful</w:t>
      </w:r>
      <w:r>
        <w:rPr>
          <w:spacing w:val="36"/>
          <w:sz w:val="24"/>
        </w:rPr>
        <w:t xml:space="preserve"> </w:t>
      </w:r>
      <w:r>
        <w:rPr>
          <w:sz w:val="24"/>
        </w:rPr>
        <w:t>basis.</w:t>
      </w:r>
      <w:r>
        <w:rPr>
          <w:spacing w:val="7"/>
          <w:sz w:val="24"/>
        </w:rPr>
        <w:t xml:space="preserve"> </w:t>
      </w:r>
      <w:r>
        <w:rPr>
          <w:sz w:val="24"/>
        </w:rPr>
        <w:t>This</w:t>
      </w:r>
      <w:r>
        <w:rPr>
          <w:spacing w:val="35"/>
          <w:sz w:val="24"/>
        </w:rPr>
        <w:t xml:space="preserve"> </w:t>
      </w:r>
      <w:r>
        <w:rPr>
          <w:sz w:val="24"/>
        </w:rPr>
        <w:t>policy</w:t>
      </w:r>
      <w:r>
        <w:rPr>
          <w:spacing w:val="34"/>
          <w:sz w:val="24"/>
        </w:rPr>
        <w:t xml:space="preserve"> </w:t>
      </w:r>
      <w:r>
        <w:rPr>
          <w:sz w:val="24"/>
        </w:rPr>
        <w:t>(together</w:t>
      </w:r>
      <w:r>
        <w:rPr>
          <w:spacing w:val="35"/>
          <w:sz w:val="24"/>
        </w:rPr>
        <w:t xml:space="preserve"> </w:t>
      </w:r>
      <w:r>
        <w:rPr>
          <w:sz w:val="24"/>
        </w:rPr>
        <w:t>with</w:t>
      </w:r>
      <w:r>
        <w:rPr>
          <w:spacing w:val="33"/>
          <w:sz w:val="24"/>
        </w:rPr>
        <w:t xml:space="preserve"> </w:t>
      </w:r>
      <w:r>
        <w:rPr>
          <w:sz w:val="24"/>
        </w:rPr>
        <w:t>any</w:t>
      </w:r>
      <w:r>
        <w:rPr>
          <w:spacing w:val="34"/>
          <w:sz w:val="24"/>
        </w:rPr>
        <w:t xml:space="preserve"> </w:t>
      </w:r>
      <w:r>
        <w:rPr>
          <w:sz w:val="24"/>
        </w:rPr>
        <w:t>other</w:t>
      </w:r>
      <w:r>
        <w:rPr>
          <w:spacing w:val="35"/>
          <w:sz w:val="24"/>
        </w:rPr>
        <w:t xml:space="preserve"> </w:t>
      </w:r>
      <w:r>
        <w:rPr>
          <w:sz w:val="24"/>
        </w:rPr>
        <w:t>documents</w:t>
      </w:r>
      <w:r>
        <w:rPr>
          <w:spacing w:val="34"/>
          <w:sz w:val="24"/>
        </w:rPr>
        <w:t xml:space="preserve"> </w:t>
      </w:r>
      <w:r>
        <w:rPr>
          <w:sz w:val="24"/>
        </w:rPr>
        <w:t>referred</w:t>
      </w:r>
      <w:r>
        <w:rPr>
          <w:spacing w:val="33"/>
          <w:sz w:val="24"/>
        </w:rPr>
        <w:t xml:space="preserve"> </w:t>
      </w:r>
      <w:r>
        <w:rPr>
          <w:sz w:val="24"/>
        </w:rPr>
        <w:t>to</w:t>
      </w:r>
      <w:r>
        <w:rPr>
          <w:spacing w:val="37"/>
          <w:sz w:val="24"/>
        </w:rPr>
        <w:t xml:space="preserve"> </w:t>
      </w:r>
      <w:r>
        <w:rPr>
          <w:sz w:val="24"/>
        </w:rPr>
        <w:t>within</w:t>
      </w:r>
      <w:r w:rsidR="00014226">
        <w:rPr>
          <w:spacing w:val="36"/>
          <w:sz w:val="24"/>
        </w:rPr>
        <w:t xml:space="preserve"> </w:t>
      </w:r>
      <w:proofErr w:type="gramStart"/>
      <w:r>
        <w:rPr>
          <w:sz w:val="24"/>
        </w:rPr>
        <w:t>it)</w:t>
      </w:r>
      <w:r>
        <w:rPr>
          <w:spacing w:val="-65"/>
          <w:sz w:val="24"/>
        </w:rPr>
        <w:t xml:space="preserve"> </w:t>
      </w:r>
      <w:r w:rsidR="00014226">
        <w:rPr>
          <w:spacing w:val="-65"/>
          <w:sz w:val="24"/>
        </w:rPr>
        <w:t xml:space="preserve">  </w:t>
      </w:r>
      <w:proofErr w:type="gramEnd"/>
      <w:r w:rsidR="00014226">
        <w:rPr>
          <w:spacing w:val="-65"/>
          <w:sz w:val="24"/>
        </w:rPr>
        <w:t xml:space="preserve">     </w:t>
      </w:r>
      <w:r>
        <w:rPr>
          <w:sz w:val="24"/>
        </w:rPr>
        <w:t>sets out the basis on which any personal data we collect, or is provided to us, will be</w:t>
      </w:r>
      <w:r>
        <w:rPr>
          <w:spacing w:val="1"/>
          <w:sz w:val="24"/>
        </w:rPr>
        <w:t xml:space="preserve"> </w:t>
      </w:r>
      <w:r>
        <w:rPr>
          <w:sz w:val="24"/>
        </w:rPr>
        <w:t>processed.</w:t>
      </w:r>
    </w:p>
    <w:p w14:paraId="4103FF55" w14:textId="77777777" w:rsidR="002C57DE" w:rsidRDefault="002C57DE">
      <w:pPr>
        <w:pStyle w:val="BodyText"/>
        <w:spacing w:before="1"/>
      </w:pPr>
    </w:p>
    <w:p w14:paraId="516740E9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20" w:firstLine="0"/>
        <w:jc w:val="both"/>
        <w:rPr>
          <w:sz w:val="24"/>
        </w:rPr>
      </w:pPr>
      <w:r>
        <w:rPr>
          <w:sz w:val="24"/>
        </w:rPr>
        <w:t>Article 5 of the General</w:t>
      </w:r>
      <w:r>
        <w:rPr>
          <w:spacing w:val="66"/>
          <w:sz w:val="24"/>
        </w:rPr>
        <w:t xml:space="preserve"> </w:t>
      </w:r>
      <w:r>
        <w:rPr>
          <w:sz w:val="24"/>
        </w:rPr>
        <w:t>Data Protection Regulation requires that personal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be:</w:t>
      </w:r>
    </w:p>
    <w:p w14:paraId="01320D1B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9"/>
        </w:tabs>
        <w:spacing w:before="4" w:line="293" w:lineRule="exact"/>
        <w:jc w:val="both"/>
        <w:rPr>
          <w:sz w:val="24"/>
        </w:rPr>
      </w:pPr>
      <w:r>
        <w:rPr>
          <w:sz w:val="24"/>
        </w:rPr>
        <w:t>Processed</w:t>
      </w:r>
      <w:r>
        <w:rPr>
          <w:spacing w:val="-5"/>
          <w:sz w:val="24"/>
        </w:rPr>
        <w:t xml:space="preserve"> </w:t>
      </w:r>
      <w:r>
        <w:rPr>
          <w:sz w:val="24"/>
        </w:rPr>
        <w:t>lawfully,</w:t>
      </w:r>
      <w:r>
        <w:rPr>
          <w:spacing w:val="-3"/>
          <w:sz w:val="24"/>
        </w:rPr>
        <w:t xml:space="preserve"> </w:t>
      </w:r>
      <w:r>
        <w:rPr>
          <w:sz w:val="24"/>
        </w:rPr>
        <w:t>fairly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transparent</w:t>
      </w:r>
      <w:r>
        <w:rPr>
          <w:spacing w:val="3"/>
          <w:sz w:val="24"/>
        </w:rPr>
        <w:t xml:space="preserve"> </w:t>
      </w:r>
      <w:r>
        <w:rPr>
          <w:sz w:val="24"/>
        </w:rPr>
        <w:t>manner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relation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individuals;</w:t>
      </w:r>
    </w:p>
    <w:p w14:paraId="782D6BD8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9"/>
        </w:tabs>
        <w:ind w:right="120"/>
        <w:jc w:val="both"/>
        <w:rPr>
          <w:sz w:val="24"/>
        </w:rPr>
      </w:pPr>
      <w:r>
        <w:rPr>
          <w:sz w:val="24"/>
        </w:rPr>
        <w:t>Collected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specified,</w:t>
      </w:r>
      <w:r>
        <w:rPr>
          <w:spacing w:val="1"/>
          <w:sz w:val="24"/>
        </w:rPr>
        <w:t xml:space="preserve"> </w:t>
      </w:r>
      <w:r>
        <w:rPr>
          <w:sz w:val="24"/>
        </w:rPr>
        <w:t>explicit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legitimate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further</w:t>
      </w:r>
      <w:r>
        <w:rPr>
          <w:spacing w:val="1"/>
          <w:sz w:val="24"/>
        </w:rPr>
        <w:t xml:space="preserve"> </w:t>
      </w:r>
      <w:r>
        <w:rPr>
          <w:sz w:val="24"/>
        </w:rPr>
        <w:t>processed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manner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incompatible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those</w:t>
      </w:r>
      <w:r>
        <w:rPr>
          <w:spacing w:val="1"/>
          <w:sz w:val="24"/>
        </w:rPr>
        <w:t xml:space="preserve"> </w:t>
      </w:r>
      <w:r>
        <w:rPr>
          <w:sz w:val="24"/>
        </w:rPr>
        <w:t>purposes;</w:t>
      </w:r>
      <w:r>
        <w:rPr>
          <w:spacing w:val="1"/>
          <w:sz w:val="24"/>
        </w:rPr>
        <w:t xml:space="preserve"> </w:t>
      </w:r>
      <w:r>
        <w:rPr>
          <w:sz w:val="24"/>
        </w:rPr>
        <w:t>further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processing for archiving purposes in the public </w:t>
      </w:r>
      <w:r>
        <w:rPr>
          <w:sz w:val="24"/>
        </w:rPr>
        <w:t>interest, scientific or historical</w:t>
      </w:r>
      <w:r>
        <w:rPr>
          <w:spacing w:val="1"/>
          <w:sz w:val="24"/>
        </w:rPr>
        <w:t xml:space="preserve"> </w:t>
      </w:r>
      <w:r>
        <w:rPr>
          <w:sz w:val="24"/>
        </w:rPr>
        <w:t>research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statistical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considered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incompatible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initial</w:t>
      </w:r>
      <w:r>
        <w:rPr>
          <w:spacing w:val="-2"/>
          <w:sz w:val="24"/>
        </w:rPr>
        <w:t xml:space="preserve"> </w:t>
      </w:r>
      <w:r>
        <w:rPr>
          <w:sz w:val="24"/>
        </w:rPr>
        <w:t>purposes;</w:t>
      </w:r>
    </w:p>
    <w:p w14:paraId="018F2FAA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9"/>
        </w:tabs>
        <w:spacing w:before="2" w:line="235" w:lineRule="auto"/>
        <w:ind w:right="122"/>
        <w:jc w:val="both"/>
        <w:rPr>
          <w:sz w:val="24"/>
        </w:rPr>
      </w:pPr>
      <w:r>
        <w:rPr>
          <w:sz w:val="24"/>
        </w:rPr>
        <w:t>Adequate, relevant and limited to what is necessary in relation to the purposes</w:t>
      </w:r>
      <w:r>
        <w:rPr>
          <w:spacing w:val="1"/>
          <w:sz w:val="24"/>
        </w:rPr>
        <w:t xml:space="preserve"> </w:t>
      </w:r>
      <w:r>
        <w:rPr>
          <w:sz w:val="24"/>
        </w:rPr>
        <w:t>for which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processed;</w:t>
      </w:r>
    </w:p>
    <w:p w14:paraId="6D2444E0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9"/>
        </w:tabs>
        <w:spacing w:before="7" w:line="237" w:lineRule="auto"/>
        <w:ind w:right="126"/>
        <w:jc w:val="both"/>
        <w:rPr>
          <w:sz w:val="24"/>
        </w:rPr>
      </w:pPr>
      <w:r>
        <w:rPr>
          <w:sz w:val="24"/>
        </w:rPr>
        <w:t>Accurate</w:t>
      </w:r>
      <w:r>
        <w:rPr>
          <w:spacing w:val="1"/>
          <w:sz w:val="24"/>
        </w:rPr>
        <w:t xml:space="preserve"> </w:t>
      </w:r>
      <w:r>
        <w:rPr>
          <w:sz w:val="24"/>
        </w:rPr>
        <w:t>and,</w:t>
      </w:r>
      <w:r>
        <w:rPr>
          <w:spacing w:val="1"/>
          <w:sz w:val="24"/>
        </w:rPr>
        <w:t xml:space="preserve"> </w:t>
      </w:r>
      <w:r>
        <w:rPr>
          <w:sz w:val="24"/>
        </w:rPr>
        <w:t>where necessary, kept up to date; every reasonable step</w:t>
      </w:r>
      <w:r>
        <w:rPr>
          <w:spacing w:val="66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be taken to ensure that personal data that is inaccurate, having regard to the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they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processed,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2"/>
          <w:sz w:val="24"/>
        </w:rPr>
        <w:t xml:space="preserve"> </w:t>
      </w:r>
      <w:r>
        <w:rPr>
          <w:sz w:val="24"/>
        </w:rPr>
        <w:t>erased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rectified</w:t>
      </w:r>
      <w:r>
        <w:rPr>
          <w:spacing w:val="-4"/>
          <w:sz w:val="24"/>
        </w:rPr>
        <w:t xml:space="preserve"> </w:t>
      </w:r>
      <w:r>
        <w:rPr>
          <w:sz w:val="24"/>
        </w:rPr>
        <w:t>without</w:t>
      </w:r>
      <w:r>
        <w:rPr>
          <w:spacing w:val="-1"/>
          <w:sz w:val="24"/>
        </w:rPr>
        <w:t xml:space="preserve"> </w:t>
      </w:r>
      <w:r>
        <w:rPr>
          <w:sz w:val="24"/>
        </w:rPr>
        <w:t>delay;</w:t>
      </w:r>
    </w:p>
    <w:p w14:paraId="23734774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9"/>
        </w:tabs>
        <w:spacing w:before="9" w:line="235" w:lineRule="auto"/>
        <w:ind w:right="124"/>
        <w:jc w:val="both"/>
        <w:rPr>
          <w:sz w:val="24"/>
        </w:rPr>
      </w:pPr>
      <w:r>
        <w:rPr>
          <w:sz w:val="24"/>
        </w:rPr>
        <w:t>Kept in a for</w:t>
      </w:r>
      <w:r>
        <w:rPr>
          <w:sz w:val="24"/>
        </w:rPr>
        <w:t>m which permits identification of data subjects for no longer than is</w:t>
      </w:r>
      <w:r>
        <w:rPr>
          <w:spacing w:val="1"/>
          <w:sz w:val="24"/>
        </w:rPr>
        <w:t xml:space="preserve"> </w:t>
      </w:r>
      <w:r>
        <w:rPr>
          <w:sz w:val="24"/>
        </w:rPr>
        <w:t>necessary</w:t>
      </w:r>
      <w:r>
        <w:rPr>
          <w:spacing w:val="24"/>
          <w:sz w:val="24"/>
        </w:rPr>
        <w:t xml:space="preserve"> </w:t>
      </w:r>
      <w:r>
        <w:rPr>
          <w:sz w:val="24"/>
        </w:rPr>
        <w:t>for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purposes</w:t>
      </w:r>
      <w:r>
        <w:rPr>
          <w:spacing w:val="28"/>
          <w:sz w:val="24"/>
        </w:rPr>
        <w:t xml:space="preserve"> </w:t>
      </w:r>
      <w:r>
        <w:rPr>
          <w:sz w:val="24"/>
        </w:rPr>
        <w:t>for</w:t>
      </w:r>
      <w:r>
        <w:rPr>
          <w:spacing w:val="28"/>
          <w:sz w:val="24"/>
        </w:rPr>
        <w:t xml:space="preserve"> </w:t>
      </w:r>
      <w:r>
        <w:rPr>
          <w:sz w:val="24"/>
        </w:rPr>
        <w:t>which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personal</w:t>
      </w:r>
      <w:r>
        <w:rPr>
          <w:spacing w:val="27"/>
          <w:sz w:val="24"/>
        </w:rPr>
        <w:t xml:space="preserve"> </w:t>
      </w:r>
      <w:r>
        <w:rPr>
          <w:sz w:val="24"/>
        </w:rPr>
        <w:t>data</w:t>
      </w:r>
      <w:r>
        <w:rPr>
          <w:spacing w:val="26"/>
          <w:sz w:val="24"/>
        </w:rPr>
        <w:t xml:space="preserve"> </w:t>
      </w:r>
      <w:r>
        <w:rPr>
          <w:sz w:val="24"/>
        </w:rPr>
        <w:t>are</w:t>
      </w:r>
      <w:r>
        <w:rPr>
          <w:spacing w:val="26"/>
          <w:sz w:val="24"/>
        </w:rPr>
        <w:t xml:space="preserve"> </w:t>
      </w:r>
      <w:r>
        <w:rPr>
          <w:sz w:val="24"/>
        </w:rPr>
        <w:t>processed;</w:t>
      </w:r>
    </w:p>
    <w:p w14:paraId="1888F8BF" w14:textId="77777777" w:rsidR="002C57DE" w:rsidRDefault="002C57DE">
      <w:pPr>
        <w:spacing w:line="235" w:lineRule="auto"/>
        <w:jc w:val="both"/>
        <w:rPr>
          <w:sz w:val="24"/>
        </w:rPr>
        <w:sectPr w:rsidR="002C57DE">
          <w:footerReference w:type="default" r:id="rId7"/>
          <w:pgSz w:w="11910" w:h="16840"/>
          <w:pgMar w:top="1580" w:right="1320" w:bottom="1180" w:left="1340" w:header="0" w:footer="996" w:gutter="0"/>
          <w:pgNumType w:start="2"/>
          <w:cols w:space="720"/>
        </w:sectPr>
      </w:pPr>
    </w:p>
    <w:p w14:paraId="59BB756D" w14:textId="0AB2AE5C" w:rsidR="002C57DE" w:rsidRDefault="00014226">
      <w:pPr>
        <w:pStyle w:val="BodyText"/>
        <w:spacing w:before="79"/>
        <w:ind w:left="668" w:right="118"/>
        <w:jc w:val="both"/>
      </w:pPr>
      <w:r>
        <w:lastRenderedPageBreak/>
        <w:t>Personal data may be stored for longer periods insofar as the personal data will</w:t>
      </w:r>
      <w:r>
        <w:rPr>
          <w:spacing w:val="-64"/>
        </w:rPr>
        <w:t xml:space="preserve"> </w:t>
      </w:r>
      <w:r>
        <w:t>be processed solely for archiving purposes in the public interest, scientific or</w:t>
      </w:r>
      <w:r>
        <w:rPr>
          <w:spacing w:val="1"/>
        </w:rPr>
        <w:t xml:space="preserve"> </w:t>
      </w:r>
      <w:r>
        <w:t>historical research purposes or statistical purposes subject to implementation of</w:t>
      </w:r>
      <w:r>
        <w:rPr>
          <w:spacing w:val="-64"/>
        </w:rPr>
        <w:t xml:space="preserve"> </w:t>
      </w:r>
      <w:r>
        <w:t xml:space="preserve">the appropriate technical and </w:t>
      </w:r>
      <w:proofErr w:type="spellStart"/>
      <w:r>
        <w:t>organisational</w:t>
      </w:r>
      <w:proofErr w:type="spellEnd"/>
      <w:r>
        <w:t xml:space="preserve"> measures required by the GDPR in</w:t>
      </w:r>
      <w:r>
        <w:rPr>
          <w:spacing w:val="-64"/>
        </w:rPr>
        <w:t xml:space="preserve"> </w:t>
      </w:r>
      <w:r>
        <w:t>order to</w:t>
      </w:r>
      <w:r>
        <w:rPr>
          <w:spacing w:val="-2"/>
        </w:rPr>
        <w:t xml:space="preserve"> </w:t>
      </w:r>
      <w:r>
        <w:t>safeguard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freedoms of individuals;</w:t>
      </w:r>
    </w:p>
    <w:p w14:paraId="0794BFBA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9"/>
        </w:tabs>
        <w:spacing w:before="6" w:line="237" w:lineRule="auto"/>
        <w:ind w:right="122"/>
        <w:jc w:val="both"/>
        <w:rPr>
          <w:sz w:val="24"/>
        </w:rPr>
      </w:pPr>
      <w:r>
        <w:rPr>
          <w:sz w:val="24"/>
        </w:rPr>
        <w:t>Processed in a manner that ensures appropriate security of the personal data,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including protection against </w:t>
      </w:r>
      <w:proofErr w:type="spellStart"/>
      <w:r>
        <w:rPr>
          <w:sz w:val="24"/>
        </w:rPr>
        <w:t>unauthorised</w:t>
      </w:r>
      <w:proofErr w:type="spellEnd"/>
      <w:r>
        <w:rPr>
          <w:sz w:val="24"/>
        </w:rPr>
        <w:t xml:space="preserve"> or unlawful processing and against</w:t>
      </w:r>
      <w:r>
        <w:rPr>
          <w:spacing w:val="1"/>
          <w:sz w:val="24"/>
        </w:rPr>
        <w:t xml:space="preserve"> </w:t>
      </w:r>
      <w:r>
        <w:rPr>
          <w:sz w:val="24"/>
        </w:rPr>
        <w:t>accidental</w:t>
      </w:r>
      <w:r>
        <w:rPr>
          <w:spacing w:val="1"/>
          <w:sz w:val="24"/>
        </w:rPr>
        <w:t xml:space="preserve"> </w:t>
      </w:r>
      <w:r>
        <w:rPr>
          <w:sz w:val="24"/>
        </w:rPr>
        <w:t>loss,</w:t>
      </w:r>
      <w:r>
        <w:rPr>
          <w:spacing w:val="1"/>
          <w:sz w:val="24"/>
        </w:rPr>
        <w:t xml:space="preserve"> </w:t>
      </w:r>
      <w:r>
        <w:rPr>
          <w:sz w:val="24"/>
        </w:rPr>
        <w:t>destruction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damage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organisational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measures.</w:t>
      </w:r>
    </w:p>
    <w:p w14:paraId="708BEFF9" w14:textId="77777777" w:rsidR="002C57DE" w:rsidRDefault="002C57DE">
      <w:pPr>
        <w:pStyle w:val="BodyText"/>
        <w:spacing w:before="4"/>
      </w:pPr>
    </w:p>
    <w:p w14:paraId="43822682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23" w:firstLine="0"/>
        <w:jc w:val="both"/>
        <w:rPr>
          <w:sz w:val="24"/>
        </w:rPr>
      </w:pPr>
      <w:r>
        <w:rPr>
          <w:sz w:val="24"/>
        </w:rPr>
        <w:t>The Parish Council will seek the timely consent of individuals and companies</w:t>
      </w:r>
      <w:r>
        <w:rPr>
          <w:spacing w:val="1"/>
          <w:sz w:val="24"/>
        </w:rPr>
        <w:t xml:space="preserve"> </w:t>
      </w:r>
      <w:r>
        <w:rPr>
          <w:sz w:val="24"/>
        </w:rPr>
        <w:t>to hold their personal data, where possible to do so. Records of those consenting will</w:t>
      </w:r>
      <w:r>
        <w:rPr>
          <w:spacing w:val="-64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kept.</w:t>
      </w:r>
    </w:p>
    <w:p w14:paraId="730C1739" w14:textId="77777777" w:rsidR="002C57DE" w:rsidRDefault="002C57DE">
      <w:pPr>
        <w:pStyle w:val="BodyText"/>
        <w:spacing w:before="7"/>
        <w:rPr>
          <w:sz w:val="23"/>
        </w:rPr>
      </w:pPr>
    </w:p>
    <w:p w14:paraId="31E3E948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spacing w:before="1"/>
        <w:ind w:left="820" w:hanging="721"/>
      </w:pPr>
      <w:r>
        <w:t>Personal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we may</w:t>
      </w:r>
      <w:r>
        <w:rPr>
          <w:spacing w:val="-7"/>
        </w:rPr>
        <w:t xml:space="preserve"> </w:t>
      </w:r>
      <w:r>
        <w:t>collect</w:t>
      </w:r>
    </w:p>
    <w:p w14:paraId="0F794780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3AB8B2E5" w14:textId="05BA6A70" w:rsidR="002C57DE" w:rsidRDefault="00E77FB9">
      <w:pPr>
        <w:pStyle w:val="BodyText"/>
        <w:ind w:left="100" w:right="119"/>
        <w:jc w:val="both"/>
      </w:pPr>
      <w:r>
        <w:t>“Personal data” is any information about a living individual which allows them to be</w:t>
      </w:r>
      <w:r>
        <w:rPr>
          <w:spacing w:val="1"/>
        </w:rPr>
        <w:t xml:space="preserve"> </w:t>
      </w:r>
      <w:r>
        <w:t>identified</w:t>
      </w:r>
      <w:r>
        <w:rPr>
          <w:spacing w:val="18"/>
        </w:rPr>
        <w:t xml:space="preserve"> </w:t>
      </w:r>
      <w:r>
        <w:t>from</w:t>
      </w:r>
      <w:r>
        <w:rPr>
          <w:spacing w:val="16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data</w:t>
      </w:r>
      <w:r>
        <w:rPr>
          <w:spacing w:val="18"/>
        </w:rPr>
        <w:t xml:space="preserve"> </w:t>
      </w:r>
      <w:r>
        <w:t>(for</w:t>
      </w:r>
      <w:r>
        <w:rPr>
          <w:spacing w:val="21"/>
        </w:rPr>
        <w:t xml:space="preserve"> </w:t>
      </w:r>
      <w:r>
        <w:t>example</w:t>
      </w:r>
      <w:r>
        <w:rPr>
          <w:spacing w:val="22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name,</w:t>
      </w:r>
      <w:r>
        <w:rPr>
          <w:spacing w:val="20"/>
        </w:rPr>
        <w:t xml:space="preserve"> </w:t>
      </w:r>
      <w:r>
        <w:t>photographs,</w:t>
      </w:r>
      <w:r>
        <w:rPr>
          <w:spacing w:val="20"/>
        </w:rPr>
        <w:t xml:space="preserve"> </w:t>
      </w:r>
      <w:r>
        <w:t>videos,</w:t>
      </w:r>
      <w:r>
        <w:rPr>
          <w:spacing w:val="20"/>
        </w:rPr>
        <w:t xml:space="preserve"> </w:t>
      </w:r>
      <w:r>
        <w:t>email</w:t>
      </w:r>
      <w:r>
        <w:rPr>
          <w:spacing w:val="22"/>
        </w:rPr>
        <w:t xml:space="preserve"> </w:t>
      </w:r>
      <w:r>
        <w:t>address,</w:t>
      </w:r>
      <w:r>
        <w:rPr>
          <w:spacing w:val="-64"/>
        </w:rPr>
        <w:t xml:space="preserve"> </w:t>
      </w:r>
      <w:r>
        <w:t>or address).</w:t>
      </w:r>
      <w:r>
        <w:rPr>
          <w:spacing w:val="1"/>
        </w:rPr>
        <w:t xml:space="preserve"> </w:t>
      </w:r>
      <w:r>
        <w:t>Identification can be directly using the data itself or by combini</w:t>
      </w:r>
      <w:r>
        <w:t>ng it with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helps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identify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living</w:t>
      </w:r>
      <w:r>
        <w:rPr>
          <w:spacing w:val="1"/>
        </w:rPr>
        <w:t xml:space="preserve"> </w:t>
      </w:r>
      <w:r>
        <w:t>individual.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processing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personal data is governed by legislation relating to personal data which applies in the</w:t>
      </w:r>
      <w:r>
        <w:rPr>
          <w:spacing w:val="-64"/>
        </w:rPr>
        <w:t xml:space="preserve"> </w:t>
      </w:r>
      <w:r w:rsidR="00014226">
        <w:rPr>
          <w:spacing w:val="-64"/>
        </w:rPr>
        <w:t xml:space="preserve">  </w:t>
      </w:r>
      <w:r>
        <w:t>United Kingdom including the General Data Protection Regulation (GDPR) and</w:t>
      </w:r>
      <w:r>
        <w:t xml:space="preserve"> other</w:t>
      </w:r>
      <w:r>
        <w:rPr>
          <w:spacing w:val="-64"/>
        </w:rPr>
        <w:t xml:space="preserve"> </w:t>
      </w:r>
      <w:r>
        <w:t>legislation</w:t>
      </w:r>
      <w:r>
        <w:rPr>
          <w:spacing w:val="-3"/>
        </w:rPr>
        <w:t xml:space="preserve"> </w:t>
      </w:r>
      <w:r>
        <w:t>relating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Rights Act.</w:t>
      </w:r>
    </w:p>
    <w:p w14:paraId="5AB3DA46" w14:textId="77777777" w:rsidR="002C57DE" w:rsidRDefault="002C57DE">
      <w:pPr>
        <w:pStyle w:val="BodyText"/>
        <w:spacing w:before="8"/>
        <w:rPr>
          <w:sz w:val="23"/>
        </w:rPr>
      </w:pPr>
    </w:p>
    <w:p w14:paraId="40C99C87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ind w:left="820" w:hanging="721"/>
      </w:pPr>
      <w:r>
        <w:t>Other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controllers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</w:t>
      </w:r>
      <w:r>
        <w:rPr>
          <w:spacing w:val="3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with:</w:t>
      </w:r>
    </w:p>
    <w:p w14:paraId="1186AC81" w14:textId="77777777" w:rsidR="002C57DE" w:rsidRDefault="002C57DE">
      <w:pPr>
        <w:pStyle w:val="BodyText"/>
        <w:spacing w:before="8"/>
        <w:rPr>
          <w:rFonts w:ascii="Arial"/>
          <w:b/>
        </w:rPr>
      </w:pPr>
    </w:p>
    <w:p w14:paraId="769492F2" w14:textId="1531631B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3" w:lineRule="exact"/>
        <w:rPr>
          <w:sz w:val="24"/>
        </w:rPr>
      </w:pPr>
      <w:r>
        <w:rPr>
          <w:sz w:val="24"/>
        </w:rPr>
        <w:t>Parish</w:t>
      </w:r>
      <w:r w:rsidR="002474CF">
        <w:rPr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County</w:t>
      </w:r>
      <w:r>
        <w:rPr>
          <w:spacing w:val="-8"/>
          <w:sz w:val="24"/>
        </w:rPr>
        <w:t xml:space="preserve"> </w:t>
      </w:r>
      <w:r>
        <w:rPr>
          <w:sz w:val="24"/>
        </w:rPr>
        <w:t>Councillors</w:t>
      </w:r>
    </w:p>
    <w:p w14:paraId="3CD6560F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Local</w:t>
      </w:r>
      <w:r>
        <w:rPr>
          <w:spacing w:val="-6"/>
          <w:sz w:val="24"/>
        </w:rPr>
        <w:t xml:space="preserve"> </w:t>
      </w:r>
      <w:r>
        <w:rPr>
          <w:sz w:val="24"/>
        </w:rPr>
        <w:t>groups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organisations</w:t>
      </w:r>
      <w:proofErr w:type="spellEnd"/>
    </w:p>
    <w:p w14:paraId="5950C0B5" w14:textId="22EDDD52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Dorset</w:t>
      </w:r>
      <w:r>
        <w:rPr>
          <w:spacing w:val="-3"/>
          <w:sz w:val="24"/>
        </w:rPr>
        <w:t xml:space="preserve"> </w:t>
      </w:r>
      <w:r>
        <w:rPr>
          <w:sz w:val="24"/>
        </w:rPr>
        <w:t>Council</w:t>
      </w:r>
    </w:p>
    <w:p w14:paraId="09FDD193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HMRC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central</w:t>
      </w:r>
      <w:r>
        <w:rPr>
          <w:spacing w:val="-5"/>
          <w:sz w:val="24"/>
        </w:rPr>
        <w:t xml:space="preserve"> </w:t>
      </w:r>
      <w:r>
        <w:rPr>
          <w:sz w:val="24"/>
        </w:rPr>
        <w:t>government</w:t>
      </w:r>
      <w:r>
        <w:rPr>
          <w:spacing w:val="-3"/>
          <w:sz w:val="24"/>
        </w:rPr>
        <w:t xml:space="preserve"> </w:t>
      </w:r>
      <w:r>
        <w:rPr>
          <w:sz w:val="24"/>
        </w:rPr>
        <w:t>bodies</w:t>
      </w:r>
    </w:p>
    <w:p w14:paraId="695DA481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Contractors</w:t>
      </w:r>
    </w:p>
    <w:p w14:paraId="487CDA3B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3" w:lineRule="exact"/>
        <w:rPr>
          <w:sz w:val="24"/>
        </w:rPr>
      </w:pPr>
      <w:r>
        <w:rPr>
          <w:sz w:val="24"/>
        </w:rPr>
        <w:t>Charities</w:t>
      </w:r>
    </w:p>
    <w:p w14:paraId="78CCDC73" w14:textId="77777777" w:rsidR="002C57DE" w:rsidRDefault="002C57DE">
      <w:pPr>
        <w:pStyle w:val="BodyText"/>
        <w:spacing w:before="5"/>
        <w:rPr>
          <w:sz w:val="23"/>
        </w:rPr>
      </w:pPr>
    </w:p>
    <w:p w14:paraId="663231DE" w14:textId="77777777" w:rsidR="002C57DE" w:rsidRDefault="00E77FB9">
      <w:pPr>
        <w:pStyle w:val="BodyText"/>
        <w:spacing w:before="1"/>
        <w:ind w:left="100" w:right="118"/>
        <w:jc w:val="both"/>
      </w:pPr>
      <w:r>
        <w:t>We may need to share personal data that we hold with them so that they can carry</w:t>
      </w:r>
      <w:r>
        <w:rPr>
          <w:spacing w:val="1"/>
        </w:rPr>
        <w:t xml:space="preserve"> </w:t>
      </w:r>
      <w:r>
        <w:t>out their responsibilities to the council.</w:t>
      </w:r>
      <w:r>
        <w:rPr>
          <w:spacing w:val="1"/>
        </w:rPr>
        <w:t xml:space="preserve"> </w:t>
      </w:r>
      <w:r>
        <w:t>If we and the other data controllers listed</w:t>
      </w:r>
      <w:r>
        <w:rPr>
          <w:spacing w:val="1"/>
        </w:rPr>
        <w:t xml:space="preserve"> </w:t>
      </w:r>
      <w:r>
        <w:t xml:space="preserve">above are processing data jointly for the </w:t>
      </w:r>
      <w:r>
        <w:t>same purposes, then the council and 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controllers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“joint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controllers”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collectively responsible for the data. Where each of the parties listed above are</w:t>
      </w:r>
      <w:r>
        <w:rPr>
          <w:spacing w:val="1"/>
        </w:rPr>
        <w:t xml:space="preserve"> </w:t>
      </w:r>
      <w:r>
        <w:t>processing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independent</w:t>
      </w:r>
      <w:r>
        <w:rPr>
          <w:spacing w:val="1"/>
        </w:rPr>
        <w:t xml:space="preserve"> </w:t>
      </w:r>
      <w:r>
        <w:t>purposes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independently</w:t>
      </w:r>
      <w:r>
        <w:rPr>
          <w:spacing w:val="-5"/>
        </w:rPr>
        <w:t xml:space="preserve"> </w:t>
      </w:r>
      <w:r>
        <w:t>responsible.</w:t>
      </w:r>
    </w:p>
    <w:p w14:paraId="2EB008DC" w14:textId="77777777" w:rsidR="002C57DE" w:rsidRDefault="002C57DE">
      <w:pPr>
        <w:pStyle w:val="BodyText"/>
        <w:spacing w:before="8"/>
        <w:rPr>
          <w:sz w:val="23"/>
        </w:rPr>
      </w:pPr>
    </w:p>
    <w:p w14:paraId="3250B963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ind w:left="820" w:hanging="721"/>
      </w:pPr>
      <w:r>
        <w:t>What data</w:t>
      </w:r>
      <w:r>
        <w:rPr>
          <w:spacing w:val="-2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process?</w:t>
      </w:r>
    </w:p>
    <w:p w14:paraId="5DE4E028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30784C87" w14:textId="77777777" w:rsidR="002C57DE" w:rsidRDefault="00E77FB9">
      <w:pPr>
        <w:pStyle w:val="BodyText"/>
        <w:ind w:left="100"/>
      </w:pPr>
      <w:r>
        <w:t>The council will process</w:t>
      </w:r>
      <w:r>
        <w:rPr>
          <w:spacing w:val="2"/>
        </w:rPr>
        <w:t xml:space="preserve"> </w:t>
      </w:r>
      <w:r>
        <w:t>some,</w:t>
      </w:r>
      <w:r>
        <w:rPr>
          <w:spacing w:val="5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all of,</w:t>
      </w:r>
      <w:r>
        <w:rPr>
          <w:spacing w:val="3"/>
        </w:rPr>
        <w:t xml:space="preserve"> </w:t>
      </w:r>
      <w:r>
        <w:t>the following</w:t>
      </w:r>
      <w:r>
        <w:rPr>
          <w:spacing w:val="1"/>
        </w:rPr>
        <w:t xml:space="preserve"> </w:t>
      </w:r>
      <w:r>
        <w:t>personal data where necessary</w:t>
      </w:r>
      <w:r>
        <w:rPr>
          <w:spacing w:val="-6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perform</w:t>
      </w:r>
      <w:r>
        <w:rPr>
          <w:spacing w:val="-3"/>
        </w:rPr>
        <w:t xml:space="preserve"> </w:t>
      </w:r>
      <w:r>
        <w:t>its</w:t>
      </w:r>
      <w:r>
        <w:rPr>
          <w:spacing w:val="3"/>
        </w:rPr>
        <w:t xml:space="preserve"> </w:t>
      </w:r>
      <w:r>
        <w:t>work:</w:t>
      </w:r>
    </w:p>
    <w:p w14:paraId="121CA366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4" w:line="293" w:lineRule="exact"/>
        <w:rPr>
          <w:sz w:val="24"/>
        </w:rPr>
      </w:pPr>
      <w:r>
        <w:rPr>
          <w:sz w:val="24"/>
        </w:rPr>
        <w:t>Names,</w:t>
      </w:r>
      <w:r>
        <w:rPr>
          <w:spacing w:val="-3"/>
          <w:sz w:val="24"/>
        </w:rPr>
        <w:t xml:space="preserve"> </w:t>
      </w:r>
      <w:r>
        <w:rPr>
          <w:sz w:val="24"/>
        </w:rPr>
        <w:t>titles,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aliases,</w:t>
      </w:r>
      <w:r>
        <w:rPr>
          <w:spacing w:val="-3"/>
          <w:sz w:val="24"/>
        </w:rPr>
        <w:t xml:space="preserve"> </w:t>
      </w:r>
      <w:r>
        <w:rPr>
          <w:sz w:val="24"/>
        </w:rPr>
        <w:t>photographs;</w:t>
      </w:r>
    </w:p>
    <w:p w14:paraId="6FB5370D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4" w:line="235" w:lineRule="auto"/>
        <w:ind w:right="125"/>
        <w:rPr>
          <w:sz w:val="24"/>
        </w:rPr>
      </w:pPr>
      <w:r>
        <w:rPr>
          <w:sz w:val="24"/>
        </w:rPr>
        <w:t>Contact</w:t>
      </w:r>
      <w:r>
        <w:rPr>
          <w:spacing w:val="40"/>
          <w:sz w:val="24"/>
        </w:rPr>
        <w:t xml:space="preserve"> </w:t>
      </w:r>
      <w:r>
        <w:rPr>
          <w:sz w:val="24"/>
        </w:rPr>
        <w:t>details</w:t>
      </w:r>
      <w:r>
        <w:rPr>
          <w:spacing w:val="39"/>
          <w:sz w:val="24"/>
        </w:rPr>
        <w:t xml:space="preserve"> </w:t>
      </w:r>
      <w:r>
        <w:rPr>
          <w:sz w:val="24"/>
        </w:rPr>
        <w:t>such</w:t>
      </w:r>
      <w:r>
        <w:rPr>
          <w:spacing w:val="38"/>
          <w:sz w:val="24"/>
        </w:rPr>
        <w:t xml:space="preserve"> </w:t>
      </w:r>
      <w:r>
        <w:rPr>
          <w:sz w:val="24"/>
        </w:rPr>
        <w:t>as</w:t>
      </w:r>
      <w:r>
        <w:rPr>
          <w:spacing w:val="39"/>
          <w:sz w:val="24"/>
        </w:rPr>
        <w:t xml:space="preserve"> </w:t>
      </w:r>
      <w:r>
        <w:rPr>
          <w:sz w:val="24"/>
        </w:rPr>
        <w:t>telephone</w:t>
      </w:r>
      <w:r>
        <w:rPr>
          <w:spacing w:val="42"/>
          <w:sz w:val="24"/>
        </w:rPr>
        <w:t xml:space="preserve"> </w:t>
      </w:r>
      <w:r>
        <w:rPr>
          <w:sz w:val="24"/>
        </w:rPr>
        <w:t>numbers,</w:t>
      </w:r>
      <w:r>
        <w:rPr>
          <w:spacing w:val="40"/>
          <w:sz w:val="24"/>
        </w:rPr>
        <w:t xml:space="preserve"> </w:t>
      </w:r>
      <w:r>
        <w:rPr>
          <w:sz w:val="24"/>
        </w:rPr>
        <w:t>addresses,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38"/>
          <w:sz w:val="24"/>
        </w:rPr>
        <w:t xml:space="preserve"> </w:t>
      </w:r>
      <w:r>
        <w:rPr>
          <w:sz w:val="24"/>
        </w:rPr>
        <w:t>email</w:t>
      </w:r>
      <w:r>
        <w:rPr>
          <w:spacing w:val="-64"/>
          <w:sz w:val="24"/>
        </w:rPr>
        <w:t xml:space="preserve"> </w:t>
      </w:r>
      <w:r>
        <w:rPr>
          <w:sz w:val="24"/>
        </w:rPr>
        <w:t>addresses;</w:t>
      </w:r>
    </w:p>
    <w:p w14:paraId="160DD401" w14:textId="77777777" w:rsidR="002C57DE" w:rsidRDefault="002C57DE">
      <w:pPr>
        <w:spacing w:line="235" w:lineRule="auto"/>
        <w:rPr>
          <w:sz w:val="24"/>
        </w:rPr>
        <w:sectPr w:rsidR="002C57DE">
          <w:pgSz w:w="11910" w:h="16840"/>
          <w:pgMar w:top="1340" w:right="1320" w:bottom="1180" w:left="1340" w:header="0" w:footer="996" w:gutter="0"/>
          <w:cols w:space="720"/>
        </w:sectPr>
      </w:pPr>
    </w:p>
    <w:p w14:paraId="2B8ADB98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85" w:line="237" w:lineRule="auto"/>
        <w:ind w:right="121"/>
        <w:jc w:val="both"/>
        <w:rPr>
          <w:sz w:val="24"/>
        </w:rPr>
      </w:pPr>
      <w:r>
        <w:rPr>
          <w:sz w:val="24"/>
        </w:rPr>
        <w:lastRenderedPageBreak/>
        <w:t>Where they are relevant to the services provided by a council, or where</w:t>
      </w:r>
      <w:r>
        <w:rPr>
          <w:spacing w:val="1"/>
          <w:sz w:val="24"/>
        </w:rPr>
        <w:t xml:space="preserve"> </w:t>
      </w:r>
      <w:r>
        <w:rPr>
          <w:sz w:val="24"/>
        </w:rPr>
        <w:t>you provide them to us, we may process information such as gender, age,</w:t>
      </w:r>
      <w:r>
        <w:rPr>
          <w:spacing w:val="-64"/>
          <w:sz w:val="24"/>
        </w:rPr>
        <w:t xml:space="preserve"> </w:t>
      </w:r>
      <w:r>
        <w:rPr>
          <w:sz w:val="24"/>
        </w:rPr>
        <w:t>marital status, nationality</w:t>
      </w:r>
      <w:r>
        <w:rPr>
          <w:sz w:val="24"/>
        </w:rPr>
        <w:t>, education/work history, academic/professional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qualifications,</w:t>
      </w:r>
      <w:r>
        <w:rPr>
          <w:spacing w:val="-1"/>
          <w:sz w:val="24"/>
        </w:rPr>
        <w:t xml:space="preserve"> </w:t>
      </w:r>
      <w:r>
        <w:rPr>
          <w:sz w:val="24"/>
        </w:rPr>
        <w:t>hobbies, family</w:t>
      </w:r>
      <w:r>
        <w:rPr>
          <w:spacing w:val="-5"/>
          <w:sz w:val="24"/>
        </w:rPr>
        <w:t xml:space="preserve"> </w:t>
      </w:r>
      <w:r>
        <w:rPr>
          <w:sz w:val="24"/>
        </w:rPr>
        <w:t>composition,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dependants</w:t>
      </w:r>
      <w:proofErr w:type="spellEnd"/>
      <w:r>
        <w:rPr>
          <w:sz w:val="24"/>
        </w:rPr>
        <w:t>;</w:t>
      </w:r>
    </w:p>
    <w:p w14:paraId="091716A9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7"/>
        <w:ind w:right="125"/>
        <w:jc w:val="both"/>
        <w:rPr>
          <w:sz w:val="24"/>
        </w:rPr>
      </w:pPr>
      <w:r>
        <w:rPr>
          <w:sz w:val="24"/>
        </w:rPr>
        <w:t>The personal data we process</w:t>
      </w:r>
      <w:r>
        <w:rPr>
          <w:spacing w:val="1"/>
          <w:sz w:val="24"/>
        </w:rPr>
        <w:t xml:space="preserve"> </w:t>
      </w:r>
      <w:r>
        <w:rPr>
          <w:sz w:val="24"/>
        </w:rPr>
        <w:t>may include sensitive or other special</w:t>
      </w:r>
      <w:r>
        <w:rPr>
          <w:spacing w:val="1"/>
          <w:sz w:val="24"/>
        </w:rPr>
        <w:t xml:space="preserve"> </w:t>
      </w:r>
      <w:r>
        <w:rPr>
          <w:sz w:val="24"/>
        </w:rPr>
        <w:t>categories of personal data such as criminal convictions, racial or ethnic</w:t>
      </w:r>
      <w:r>
        <w:rPr>
          <w:spacing w:val="1"/>
          <w:sz w:val="24"/>
        </w:rPr>
        <w:t xml:space="preserve"> </w:t>
      </w:r>
      <w:r>
        <w:rPr>
          <w:sz w:val="24"/>
        </w:rPr>
        <w:t>orig</w:t>
      </w:r>
      <w:r>
        <w:rPr>
          <w:sz w:val="24"/>
        </w:rPr>
        <w:t>in, mental and physical health, details of injuries, medication/treatment</w:t>
      </w:r>
      <w:r>
        <w:rPr>
          <w:spacing w:val="-64"/>
          <w:sz w:val="24"/>
        </w:rPr>
        <w:t xml:space="preserve"> </w:t>
      </w:r>
      <w:r>
        <w:rPr>
          <w:sz w:val="24"/>
        </w:rPr>
        <w:t>received, political beliefs, trade union affiliation, genetic data, biometric</w:t>
      </w:r>
      <w:r>
        <w:rPr>
          <w:spacing w:val="1"/>
          <w:sz w:val="24"/>
        </w:rPr>
        <w:t xml:space="preserve"> </w:t>
      </w:r>
      <w:r>
        <w:rPr>
          <w:sz w:val="24"/>
        </w:rPr>
        <w:t>data,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data concerning</w:t>
      </w:r>
      <w:r>
        <w:rPr>
          <w:spacing w:val="-2"/>
          <w:sz w:val="24"/>
        </w:rPr>
        <w:t xml:space="preserve"> </w:t>
      </w:r>
      <w:r>
        <w:rPr>
          <w:sz w:val="24"/>
        </w:rPr>
        <w:t>sexual</w:t>
      </w:r>
      <w:r>
        <w:rPr>
          <w:spacing w:val="-2"/>
          <w:sz w:val="24"/>
        </w:rPr>
        <w:t xml:space="preserve"> </w:t>
      </w:r>
      <w:r>
        <w:rPr>
          <w:sz w:val="24"/>
        </w:rPr>
        <w:t>life</w:t>
      </w:r>
      <w:r>
        <w:rPr>
          <w:spacing w:val="3"/>
          <w:sz w:val="24"/>
        </w:rPr>
        <w:t xml:space="preserve"> </w:t>
      </w:r>
      <w:r>
        <w:rPr>
          <w:sz w:val="24"/>
        </w:rPr>
        <w:t>or orientation.</w:t>
      </w:r>
    </w:p>
    <w:p w14:paraId="55CD0CF6" w14:textId="77777777" w:rsidR="002C57DE" w:rsidRDefault="002C57DE">
      <w:pPr>
        <w:pStyle w:val="BodyText"/>
        <w:spacing w:before="2"/>
        <w:rPr>
          <w:sz w:val="23"/>
        </w:rPr>
      </w:pPr>
    </w:p>
    <w:p w14:paraId="367722B8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ind w:left="820" w:hanging="721"/>
      </w:pPr>
      <w:r>
        <w:t>How</w:t>
      </w:r>
      <w:r>
        <w:rPr>
          <w:spacing w:val="-1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sensitive</w:t>
      </w:r>
      <w:r>
        <w:rPr>
          <w:spacing w:val="-4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data</w:t>
      </w:r>
    </w:p>
    <w:p w14:paraId="137BAF29" w14:textId="77777777" w:rsidR="002C57DE" w:rsidRDefault="002C57DE">
      <w:pPr>
        <w:pStyle w:val="BodyText"/>
        <w:spacing w:before="1"/>
        <w:rPr>
          <w:rFonts w:ascii="Arial"/>
          <w:b/>
          <w:sz w:val="25"/>
        </w:rPr>
      </w:pPr>
    </w:p>
    <w:p w14:paraId="0AFB61DC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1" w:line="235" w:lineRule="auto"/>
        <w:ind w:right="124"/>
        <w:rPr>
          <w:sz w:val="24"/>
        </w:rPr>
      </w:pPr>
      <w:r>
        <w:rPr>
          <w:sz w:val="24"/>
        </w:rPr>
        <w:t>We</w:t>
      </w:r>
      <w:r>
        <w:rPr>
          <w:spacing w:val="41"/>
          <w:sz w:val="24"/>
        </w:rPr>
        <w:t xml:space="preserve"> </w:t>
      </w:r>
      <w:r>
        <w:rPr>
          <w:sz w:val="24"/>
        </w:rPr>
        <w:t>may</w:t>
      </w:r>
      <w:r>
        <w:rPr>
          <w:spacing w:val="48"/>
          <w:sz w:val="24"/>
        </w:rPr>
        <w:t xml:space="preserve"> </w:t>
      </w:r>
      <w:r>
        <w:rPr>
          <w:sz w:val="24"/>
        </w:rPr>
        <w:t>process</w:t>
      </w:r>
      <w:r>
        <w:rPr>
          <w:spacing w:val="47"/>
          <w:sz w:val="24"/>
        </w:rPr>
        <w:t xml:space="preserve"> </w:t>
      </w:r>
      <w:r>
        <w:rPr>
          <w:sz w:val="24"/>
        </w:rPr>
        <w:t>sensitive</w:t>
      </w:r>
      <w:r>
        <w:rPr>
          <w:spacing w:val="45"/>
          <w:sz w:val="24"/>
        </w:rPr>
        <w:t xml:space="preserve"> </w:t>
      </w:r>
      <w:r>
        <w:rPr>
          <w:sz w:val="24"/>
        </w:rPr>
        <w:t>personal</w:t>
      </w:r>
      <w:r>
        <w:rPr>
          <w:spacing w:val="50"/>
          <w:sz w:val="24"/>
        </w:rPr>
        <w:t xml:space="preserve"> </w:t>
      </w:r>
      <w:r>
        <w:rPr>
          <w:sz w:val="24"/>
        </w:rPr>
        <w:t>data</w:t>
      </w:r>
      <w:r>
        <w:rPr>
          <w:spacing w:val="45"/>
          <w:sz w:val="24"/>
        </w:rPr>
        <w:t xml:space="preserve"> </w:t>
      </w:r>
      <w:r>
        <w:rPr>
          <w:sz w:val="24"/>
        </w:rPr>
        <w:t>in</w:t>
      </w:r>
      <w:r>
        <w:rPr>
          <w:spacing w:val="49"/>
          <w:sz w:val="24"/>
        </w:rPr>
        <w:t xml:space="preserve"> </w:t>
      </w:r>
      <w:r>
        <w:rPr>
          <w:sz w:val="24"/>
        </w:rPr>
        <w:t>order</w:t>
      </w:r>
      <w:r>
        <w:rPr>
          <w:spacing w:val="47"/>
          <w:sz w:val="24"/>
        </w:rPr>
        <w:t xml:space="preserve"> </w:t>
      </w:r>
      <w:r>
        <w:rPr>
          <w:sz w:val="24"/>
        </w:rPr>
        <w:t>to</w:t>
      </w:r>
      <w:r>
        <w:rPr>
          <w:spacing w:val="45"/>
          <w:sz w:val="24"/>
        </w:rPr>
        <w:t xml:space="preserve"> </w:t>
      </w:r>
      <w:r>
        <w:rPr>
          <w:sz w:val="24"/>
        </w:rPr>
        <w:t>comply</w:t>
      </w:r>
      <w:r>
        <w:rPr>
          <w:spacing w:val="43"/>
          <w:sz w:val="24"/>
        </w:rPr>
        <w:t xml:space="preserve"> </w:t>
      </w:r>
      <w:r>
        <w:rPr>
          <w:sz w:val="24"/>
        </w:rPr>
        <w:t>with</w:t>
      </w:r>
      <w:r>
        <w:rPr>
          <w:spacing w:val="49"/>
          <w:sz w:val="24"/>
        </w:rPr>
        <w:t xml:space="preserve"> </w:t>
      </w:r>
      <w:r>
        <w:rPr>
          <w:sz w:val="24"/>
        </w:rPr>
        <w:t>legal</w:t>
      </w:r>
      <w:r>
        <w:rPr>
          <w:spacing w:val="-63"/>
          <w:sz w:val="24"/>
        </w:rPr>
        <w:t xml:space="preserve"> </w:t>
      </w:r>
      <w:r>
        <w:rPr>
          <w:sz w:val="24"/>
        </w:rPr>
        <w:t>requirements and</w:t>
      </w:r>
      <w:r>
        <w:rPr>
          <w:spacing w:val="-1"/>
          <w:sz w:val="24"/>
        </w:rPr>
        <w:t xml:space="preserve"> </w:t>
      </w:r>
      <w:r>
        <w:rPr>
          <w:sz w:val="24"/>
        </w:rPr>
        <w:t>obligations to</w:t>
      </w:r>
      <w:r>
        <w:rPr>
          <w:spacing w:val="-1"/>
          <w:sz w:val="24"/>
        </w:rPr>
        <w:t xml:space="preserve"> </w:t>
      </w:r>
      <w:r>
        <w:rPr>
          <w:sz w:val="24"/>
        </w:rPr>
        <w:t>third</w:t>
      </w:r>
      <w:r>
        <w:rPr>
          <w:spacing w:val="-2"/>
          <w:sz w:val="24"/>
        </w:rPr>
        <w:t xml:space="preserve"> </w:t>
      </w:r>
      <w:r>
        <w:rPr>
          <w:sz w:val="24"/>
        </w:rPr>
        <w:t>parties.</w:t>
      </w:r>
    </w:p>
    <w:p w14:paraId="68E5DD9B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9" w:line="235" w:lineRule="auto"/>
        <w:ind w:right="128"/>
        <w:rPr>
          <w:sz w:val="24"/>
        </w:rPr>
      </w:pPr>
      <w:r>
        <w:rPr>
          <w:sz w:val="24"/>
        </w:rPr>
        <w:t>We</w:t>
      </w:r>
      <w:r>
        <w:rPr>
          <w:spacing w:val="12"/>
          <w:sz w:val="24"/>
        </w:rPr>
        <w:t xml:space="preserve"> </w:t>
      </w:r>
      <w:r>
        <w:rPr>
          <w:sz w:val="24"/>
        </w:rPr>
        <w:t>need</w:t>
      </w:r>
      <w:r>
        <w:rPr>
          <w:spacing w:val="17"/>
          <w:sz w:val="24"/>
        </w:rPr>
        <w:t xml:space="preserve"> </w:t>
      </w:r>
      <w:r>
        <w:rPr>
          <w:sz w:val="24"/>
        </w:rPr>
        <w:t>to</w:t>
      </w:r>
      <w:r>
        <w:rPr>
          <w:spacing w:val="20"/>
          <w:sz w:val="24"/>
        </w:rPr>
        <w:t xml:space="preserve"> </w:t>
      </w:r>
      <w:r>
        <w:rPr>
          <w:sz w:val="24"/>
        </w:rPr>
        <w:t>have</w:t>
      </w:r>
      <w:r>
        <w:rPr>
          <w:spacing w:val="17"/>
          <w:sz w:val="24"/>
        </w:rPr>
        <w:t xml:space="preserve"> </w:t>
      </w:r>
      <w:r>
        <w:rPr>
          <w:sz w:val="24"/>
        </w:rPr>
        <w:t>further</w:t>
      </w:r>
      <w:r>
        <w:rPr>
          <w:spacing w:val="22"/>
          <w:sz w:val="24"/>
        </w:rPr>
        <w:t xml:space="preserve"> </w:t>
      </w:r>
      <w:r>
        <w:rPr>
          <w:sz w:val="24"/>
        </w:rPr>
        <w:t>justification</w:t>
      </w:r>
      <w:r>
        <w:rPr>
          <w:spacing w:val="25"/>
          <w:sz w:val="24"/>
        </w:rPr>
        <w:t xml:space="preserve"> </w:t>
      </w:r>
      <w:r>
        <w:rPr>
          <w:sz w:val="24"/>
        </w:rPr>
        <w:t>for</w:t>
      </w:r>
      <w:r>
        <w:rPr>
          <w:spacing w:val="18"/>
          <w:sz w:val="24"/>
        </w:rPr>
        <w:t xml:space="preserve"> </w:t>
      </w:r>
      <w:r>
        <w:rPr>
          <w:sz w:val="24"/>
        </w:rPr>
        <w:t>collecting,</w:t>
      </w:r>
      <w:r>
        <w:rPr>
          <w:spacing w:val="20"/>
          <w:sz w:val="24"/>
        </w:rPr>
        <w:t xml:space="preserve"> </w:t>
      </w:r>
      <w:r>
        <w:rPr>
          <w:sz w:val="24"/>
        </w:rPr>
        <w:t>storing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21"/>
          <w:sz w:val="24"/>
        </w:rPr>
        <w:t xml:space="preserve"> </w:t>
      </w:r>
      <w:r>
        <w:rPr>
          <w:sz w:val="24"/>
        </w:rPr>
        <w:t>using</w:t>
      </w:r>
      <w:r>
        <w:rPr>
          <w:spacing w:val="17"/>
          <w:sz w:val="24"/>
        </w:rPr>
        <w:t xml:space="preserve"> </w:t>
      </w:r>
      <w:r>
        <w:rPr>
          <w:sz w:val="24"/>
        </w:rPr>
        <w:t>this</w:t>
      </w:r>
      <w:r>
        <w:rPr>
          <w:spacing w:val="-64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personal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14:paraId="55737559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10" w:line="235" w:lineRule="auto"/>
        <w:ind w:right="119"/>
        <w:rPr>
          <w:sz w:val="24"/>
        </w:rPr>
      </w:pPr>
      <w:r>
        <w:rPr>
          <w:sz w:val="24"/>
        </w:rPr>
        <w:t>We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process</w:t>
      </w:r>
      <w:r>
        <w:rPr>
          <w:spacing w:val="1"/>
          <w:sz w:val="24"/>
        </w:rPr>
        <w:t xml:space="preserve"> </w:t>
      </w:r>
      <w:r>
        <w:rPr>
          <w:sz w:val="24"/>
        </w:rPr>
        <w:t>special</w:t>
      </w:r>
      <w:r>
        <w:rPr>
          <w:spacing w:val="1"/>
          <w:sz w:val="24"/>
        </w:rPr>
        <w:t xml:space="preserve"> </w:t>
      </w:r>
      <w:r>
        <w:rPr>
          <w:sz w:val="24"/>
        </w:rPr>
        <w:t>categories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personal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following</w:t>
      </w:r>
      <w:r>
        <w:rPr>
          <w:spacing w:val="-64"/>
          <w:sz w:val="24"/>
        </w:rPr>
        <w:t xml:space="preserve"> </w:t>
      </w:r>
      <w:r>
        <w:rPr>
          <w:sz w:val="24"/>
        </w:rPr>
        <w:t>circumstances:</w:t>
      </w:r>
    </w:p>
    <w:p w14:paraId="4969C2B4" w14:textId="77777777" w:rsidR="002C57DE" w:rsidRDefault="00E77FB9">
      <w:pPr>
        <w:pStyle w:val="ListParagraph"/>
        <w:numPr>
          <w:ilvl w:val="3"/>
          <w:numId w:val="3"/>
        </w:numPr>
        <w:tabs>
          <w:tab w:val="left" w:pos="1661"/>
        </w:tabs>
        <w:spacing w:before="1" w:line="287" w:lineRule="exact"/>
        <w:rPr>
          <w:sz w:val="24"/>
        </w:rPr>
      </w:pP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limited</w:t>
      </w:r>
      <w:r>
        <w:rPr>
          <w:spacing w:val="-5"/>
          <w:sz w:val="24"/>
        </w:rPr>
        <w:t xml:space="preserve"> </w:t>
      </w:r>
      <w:r>
        <w:rPr>
          <w:sz w:val="24"/>
        </w:rPr>
        <w:t>circumstances,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explicit</w:t>
      </w:r>
      <w:r>
        <w:rPr>
          <w:spacing w:val="-3"/>
          <w:sz w:val="24"/>
        </w:rPr>
        <w:t xml:space="preserve"> </w:t>
      </w:r>
      <w:r>
        <w:rPr>
          <w:sz w:val="24"/>
        </w:rPr>
        <w:t>written</w:t>
      </w:r>
      <w:r>
        <w:rPr>
          <w:spacing w:val="-6"/>
          <w:sz w:val="24"/>
        </w:rPr>
        <w:t xml:space="preserve"> </w:t>
      </w:r>
      <w:r>
        <w:rPr>
          <w:sz w:val="24"/>
        </w:rPr>
        <w:t>consent.</w:t>
      </w:r>
    </w:p>
    <w:p w14:paraId="795F5864" w14:textId="77777777" w:rsidR="002C57DE" w:rsidRDefault="00E77FB9">
      <w:pPr>
        <w:pStyle w:val="ListParagraph"/>
        <w:numPr>
          <w:ilvl w:val="3"/>
          <w:numId w:val="3"/>
        </w:numPr>
        <w:tabs>
          <w:tab w:val="left" w:pos="1661"/>
        </w:tabs>
        <w:spacing w:line="276" w:lineRule="exact"/>
        <w:rPr>
          <w:sz w:val="24"/>
        </w:rPr>
      </w:pPr>
      <w:r>
        <w:rPr>
          <w:sz w:val="24"/>
        </w:rPr>
        <w:t>Where</w:t>
      </w:r>
      <w:r>
        <w:rPr>
          <w:spacing w:val="-4"/>
          <w:sz w:val="24"/>
        </w:rPr>
        <w:t xml:space="preserve"> </w:t>
      </w:r>
      <w:r>
        <w:rPr>
          <w:sz w:val="24"/>
        </w:rPr>
        <w:t>we</w:t>
      </w:r>
      <w:r>
        <w:rPr>
          <w:spacing w:val="-4"/>
          <w:sz w:val="24"/>
        </w:rPr>
        <w:t xml:space="preserve"> </w:t>
      </w:r>
      <w:r>
        <w:rPr>
          <w:sz w:val="24"/>
        </w:rPr>
        <w:t>need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carry</w:t>
      </w:r>
      <w:r>
        <w:rPr>
          <w:spacing w:val="-7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1"/>
          <w:sz w:val="24"/>
        </w:rPr>
        <w:t xml:space="preserve"> </w:t>
      </w:r>
      <w:r>
        <w:rPr>
          <w:sz w:val="24"/>
        </w:rPr>
        <w:t>legal obligations.</w:t>
      </w:r>
    </w:p>
    <w:p w14:paraId="59CEEED6" w14:textId="77777777" w:rsidR="002C57DE" w:rsidRDefault="00E77FB9">
      <w:pPr>
        <w:pStyle w:val="ListParagraph"/>
        <w:numPr>
          <w:ilvl w:val="3"/>
          <w:numId w:val="3"/>
        </w:numPr>
        <w:tabs>
          <w:tab w:val="left" w:pos="1661"/>
        </w:tabs>
        <w:spacing w:line="278" w:lineRule="exact"/>
        <w:rPr>
          <w:sz w:val="24"/>
        </w:rPr>
      </w:pPr>
      <w:r>
        <w:rPr>
          <w:sz w:val="24"/>
        </w:rPr>
        <w:t>Where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needed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interest.</w:t>
      </w:r>
    </w:p>
    <w:p w14:paraId="72AD60FB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line="237" w:lineRule="auto"/>
        <w:ind w:right="125"/>
        <w:jc w:val="both"/>
        <w:rPr>
          <w:sz w:val="24"/>
        </w:rPr>
      </w:pPr>
      <w:r>
        <w:rPr>
          <w:sz w:val="24"/>
        </w:rPr>
        <w:t xml:space="preserve">Less commonly, we may process this type of personal data </w:t>
      </w:r>
      <w:r>
        <w:rPr>
          <w:sz w:val="24"/>
        </w:rPr>
        <w:t>where it is</w:t>
      </w:r>
      <w:r>
        <w:rPr>
          <w:spacing w:val="1"/>
          <w:sz w:val="24"/>
        </w:rPr>
        <w:t xml:space="preserve"> </w:t>
      </w:r>
      <w:r>
        <w:rPr>
          <w:sz w:val="24"/>
        </w:rPr>
        <w:t>needed in relation to legal claims or where it is needed to protect an</w:t>
      </w:r>
      <w:r>
        <w:rPr>
          <w:spacing w:val="1"/>
          <w:sz w:val="24"/>
        </w:rPr>
        <w:t xml:space="preserve"> </w:t>
      </w:r>
      <w:r>
        <w:rPr>
          <w:sz w:val="24"/>
        </w:rPr>
        <w:t>individual’s interests and they are not capable of giving consent, or where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already</w:t>
      </w:r>
      <w:r>
        <w:rPr>
          <w:spacing w:val="-5"/>
          <w:sz w:val="24"/>
        </w:rPr>
        <w:t xml:space="preserve"> </w:t>
      </w:r>
      <w:r>
        <w:rPr>
          <w:sz w:val="24"/>
        </w:rPr>
        <w:t>public.</w:t>
      </w:r>
    </w:p>
    <w:p w14:paraId="006E63D7" w14:textId="77777777" w:rsidR="002C57DE" w:rsidRDefault="002C57DE">
      <w:pPr>
        <w:pStyle w:val="BodyText"/>
        <w:spacing w:before="4"/>
        <w:rPr>
          <w:sz w:val="23"/>
        </w:rPr>
      </w:pPr>
    </w:p>
    <w:p w14:paraId="25F8DCE3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ind w:left="820" w:hanging="721"/>
      </w:pPr>
      <w:r>
        <w:t>Do</w:t>
      </w:r>
      <w:r>
        <w:rPr>
          <w:spacing w:val="-5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consent</w:t>
      </w:r>
      <w:r>
        <w:rPr>
          <w:spacing w:val="-2"/>
        </w:rPr>
        <w:t xml:space="preserve"> </w:t>
      </w:r>
      <w:r>
        <w:t>to process</w:t>
      </w:r>
      <w:r>
        <w:rPr>
          <w:spacing w:val="-4"/>
        </w:rPr>
        <w:t xml:space="preserve"> </w:t>
      </w:r>
      <w:r>
        <w:t>sensitive</w:t>
      </w:r>
      <w:r>
        <w:rPr>
          <w:spacing w:val="-4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data?</w:t>
      </w:r>
    </w:p>
    <w:p w14:paraId="573EC9A1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8"/>
        <w:ind w:right="121"/>
        <w:jc w:val="both"/>
        <w:rPr>
          <w:sz w:val="24"/>
        </w:rPr>
      </w:pPr>
      <w:r>
        <w:rPr>
          <w:sz w:val="24"/>
        </w:rPr>
        <w:t>In lim</w:t>
      </w:r>
      <w:r>
        <w:rPr>
          <w:sz w:val="24"/>
        </w:rPr>
        <w:t>ited circumstances, we may approach individuals for written consent</w:t>
      </w:r>
      <w:r>
        <w:rPr>
          <w:spacing w:val="1"/>
          <w:sz w:val="24"/>
        </w:rPr>
        <w:t xml:space="preserve"> </w:t>
      </w:r>
      <w:r>
        <w:rPr>
          <w:sz w:val="24"/>
        </w:rPr>
        <w:t>to allow us to process certain sensitive personal data.</w:t>
      </w:r>
      <w:r>
        <w:rPr>
          <w:spacing w:val="1"/>
          <w:sz w:val="24"/>
        </w:rPr>
        <w:t xml:space="preserve"> </w:t>
      </w:r>
      <w:r>
        <w:rPr>
          <w:sz w:val="24"/>
        </w:rPr>
        <w:t>If we do so, we will</w:t>
      </w:r>
      <w:r>
        <w:rPr>
          <w:spacing w:val="1"/>
          <w:sz w:val="24"/>
        </w:rPr>
        <w:t xml:space="preserve"> </w:t>
      </w:r>
      <w:r>
        <w:rPr>
          <w:sz w:val="24"/>
        </w:rPr>
        <w:t>provide full details of the personal data that we would like and the reason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we need it, so that the individual </w:t>
      </w:r>
      <w:r>
        <w:rPr>
          <w:sz w:val="24"/>
        </w:rPr>
        <w:t>can carefully consider whether they wish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consent.</w:t>
      </w:r>
    </w:p>
    <w:p w14:paraId="1ECA10AD" w14:textId="77777777" w:rsidR="002C57DE" w:rsidRDefault="002C57DE">
      <w:pPr>
        <w:pStyle w:val="BodyText"/>
        <w:spacing w:before="2"/>
        <w:rPr>
          <w:sz w:val="23"/>
        </w:rPr>
      </w:pPr>
    </w:p>
    <w:p w14:paraId="48EE7D49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ind w:left="820" w:right="130"/>
      </w:pPr>
      <w:r>
        <w:t>The</w:t>
      </w:r>
      <w:r>
        <w:rPr>
          <w:spacing w:val="61"/>
        </w:rPr>
        <w:t xml:space="preserve"> </w:t>
      </w:r>
      <w:r>
        <w:t>council</w:t>
      </w:r>
      <w:r>
        <w:rPr>
          <w:spacing w:val="57"/>
        </w:rPr>
        <w:t xml:space="preserve"> </w:t>
      </w:r>
      <w:r>
        <w:t>will</w:t>
      </w:r>
      <w:r>
        <w:rPr>
          <w:spacing w:val="65"/>
        </w:rPr>
        <w:t xml:space="preserve"> </w:t>
      </w:r>
      <w:r>
        <w:t>comply</w:t>
      </w:r>
      <w:r>
        <w:rPr>
          <w:spacing w:val="54"/>
        </w:rPr>
        <w:t xml:space="preserve"> </w:t>
      </w:r>
      <w:r>
        <w:t>with</w:t>
      </w:r>
      <w:r>
        <w:rPr>
          <w:spacing w:val="65"/>
        </w:rPr>
        <w:t xml:space="preserve"> </w:t>
      </w:r>
      <w:r>
        <w:t>data</w:t>
      </w:r>
      <w:r>
        <w:rPr>
          <w:spacing w:val="62"/>
        </w:rPr>
        <w:t xml:space="preserve"> </w:t>
      </w:r>
      <w:r>
        <w:t>protection</w:t>
      </w:r>
      <w:r>
        <w:rPr>
          <w:spacing w:val="65"/>
        </w:rPr>
        <w:t xml:space="preserve"> </w:t>
      </w:r>
      <w:r>
        <w:t>law,</w:t>
      </w:r>
      <w:r>
        <w:rPr>
          <w:spacing w:val="65"/>
        </w:rPr>
        <w:t xml:space="preserve"> </w:t>
      </w:r>
      <w:r>
        <w:t>this</w:t>
      </w:r>
      <w:r>
        <w:rPr>
          <w:spacing w:val="62"/>
        </w:rPr>
        <w:t xml:space="preserve"> </w:t>
      </w:r>
      <w:r>
        <w:t>says</w:t>
      </w:r>
      <w:r>
        <w:rPr>
          <w:spacing w:val="62"/>
        </w:rPr>
        <w:t xml:space="preserve"> </w:t>
      </w:r>
      <w:r>
        <w:t>that</w:t>
      </w:r>
      <w:r>
        <w:rPr>
          <w:spacing w:val="63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personal data</w:t>
      </w:r>
      <w:r>
        <w:rPr>
          <w:spacing w:val="-5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hold</w:t>
      </w:r>
      <w:r>
        <w:rPr>
          <w:spacing w:val="2"/>
        </w:rPr>
        <w:t xml:space="preserve"> </w:t>
      </w:r>
      <w:r>
        <w:t>about you</w:t>
      </w:r>
      <w:r>
        <w:rPr>
          <w:spacing w:val="2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be:</w:t>
      </w:r>
    </w:p>
    <w:p w14:paraId="00493B74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8" w:line="293" w:lineRule="exact"/>
        <w:rPr>
          <w:sz w:val="24"/>
        </w:rPr>
      </w:pPr>
      <w:r>
        <w:rPr>
          <w:sz w:val="24"/>
        </w:rPr>
        <w:t>Used</w:t>
      </w:r>
      <w:r>
        <w:rPr>
          <w:spacing w:val="-5"/>
          <w:sz w:val="24"/>
        </w:rPr>
        <w:t xml:space="preserve"> </w:t>
      </w:r>
      <w:r>
        <w:rPr>
          <w:sz w:val="24"/>
        </w:rPr>
        <w:t>lawfully,</w:t>
      </w:r>
      <w:r>
        <w:rPr>
          <w:spacing w:val="-3"/>
          <w:sz w:val="24"/>
        </w:rPr>
        <w:t xml:space="preserve"> </w:t>
      </w:r>
      <w:r>
        <w:rPr>
          <w:sz w:val="24"/>
        </w:rPr>
        <w:t>fairly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transparent</w:t>
      </w:r>
      <w:r>
        <w:rPr>
          <w:spacing w:val="-3"/>
          <w:sz w:val="24"/>
        </w:rPr>
        <w:t xml:space="preserve"> </w:t>
      </w:r>
      <w:r>
        <w:rPr>
          <w:sz w:val="24"/>
        </w:rPr>
        <w:t>way.</w:t>
      </w:r>
    </w:p>
    <w:p w14:paraId="147A9421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4" w:line="235" w:lineRule="auto"/>
        <w:ind w:right="123"/>
        <w:rPr>
          <w:sz w:val="24"/>
        </w:rPr>
      </w:pPr>
      <w:r>
        <w:rPr>
          <w:sz w:val="24"/>
        </w:rPr>
        <w:t>Collected</w:t>
      </w:r>
      <w:r>
        <w:rPr>
          <w:spacing w:val="20"/>
          <w:sz w:val="24"/>
        </w:rPr>
        <w:t xml:space="preserve"> </w:t>
      </w:r>
      <w:r>
        <w:rPr>
          <w:sz w:val="24"/>
        </w:rPr>
        <w:t>only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valid</w:t>
      </w:r>
      <w:r>
        <w:rPr>
          <w:spacing w:val="25"/>
          <w:sz w:val="24"/>
        </w:rPr>
        <w:t xml:space="preserve"> </w:t>
      </w:r>
      <w:r>
        <w:rPr>
          <w:sz w:val="24"/>
        </w:rPr>
        <w:t>purposes</w:t>
      </w:r>
      <w:r>
        <w:rPr>
          <w:spacing w:val="22"/>
          <w:sz w:val="24"/>
        </w:rPr>
        <w:t xml:space="preserve"> </w:t>
      </w:r>
      <w:r>
        <w:rPr>
          <w:sz w:val="24"/>
        </w:rPr>
        <w:t>that</w:t>
      </w:r>
      <w:r>
        <w:rPr>
          <w:spacing w:val="27"/>
          <w:sz w:val="24"/>
        </w:rPr>
        <w:t xml:space="preserve"> </w:t>
      </w:r>
      <w:r>
        <w:rPr>
          <w:sz w:val="24"/>
        </w:rPr>
        <w:t>we</w:t>
      </w:r>
      <w:r>
        <w:rPr>
          <w:spacing w:val="26"/>
          <w:sz w:val="24"/>
        </w:rPr>
        <w:t xml:space="preserve"> </w:t>
      </w:r>
      <w:r>
        <w:rPr>
          <w:sz w:val="24"/>
        </w:rPr>
        <w:t>have</w:t>
      </w:r>
      <w:r>
        <w:rPr>
          <w:spacing w:val="20"/>
          <w:sz w:val="24"/>
        </w:rPr>
        <w:t xml:space="preserve"> </w:t>
      </w:r>
      <w:r>
        <w:rPr>
          <w:sz w:val="24"/>
        </w:rPr>
        <w:t>clearly</w:t>
      </w:r>
      <w:r>
        <w:rPr>
          <w:spacing w:val="18"/>
          <w:sz w:val="24"/>
        </w:rPr>
        <w:t xml:space="preserve"> </w:t>
      </w:r>
      <w:r>
        <w:rPr>
          <w:sz w:val="24"/>
        </w:rPr>
        <w:t>explained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not</w:t>
      </w:r>
      <w:r>
        <w:rPr>
          <w:spacing w:val="-64"/>
          <w:sz w:val="24"/>
        </w:rPr>
        <w:t xml:space="preserve"> </w:t>
      </w:r>
      <w:r>
        <w:rPr>
          <w:sz w:val="24"/>
        </w:rPr>
        <w:t>used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way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is incompatible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those</w:t>
      </w:r>
      <w:r>
        <w:rPr>
          <w:spacing w:val="-2"/>
          <w:sz w:val="24"/>
        </w:rPr>
        <w:t xml:space="preserve"> </w:t>
      </w:r>
      <w:r>
        <w:rPr>
          <w:sz w:val="24"/>
        </w:rPr>
        <w:t>purposes.</w:t>
      </w:r>
    </w:p>
    <w:p w14:paraId="3D91784D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9" w:line="235" w:lineRule="auto"/>
        <w:ind w:right="125"/>
        <w:rPr>
          <w:sz w:val="24"/>
        </w:rPr>
      </w:pPr>
      <w:r>
        <w:rPr>
          <w:sz w:val="24"/>
        </w:rPr>
        <w:t>Relevant</w:t>
      </w:r>
      <w:r>
        <w:rPr>
          <w:spacing w:val="13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purposes</w:t>
      </w:r>
      <w:r>
        <w:rPr>
          <w:spacing w:val="12"/>
          <w:sz w:val="24"/>
        </w:rPr>
        <w:t xml:space="preserve"> </w:t>
      </w:r>
      <w:r>
        <w:rPr>
          <w:sz w:val="24"/>
        </w:rPr>
        <w:t>we</w:t>
      </w:r>
      <w:r>
        <w:rPr>
          <w:spacing w:val="11"/>
          <w:sz w:val="24"/>
        </w:rPr>
        <w:t xml:space="preserve"> </w:t>
      </w:r>
      <w:r>
        <w:rPr>
          <w:sz w:val="24"/>
        </w:rPr>
        <w:t>have</w:t>
      </w:r>
      <w:r>
        <w:rPr>
          <w:spacing w:val="11"/>
          <w:sz w:val="24"/>
        </w:rPr>
        <w:t xml:space="preserve"> </w:t>
      </w:r>
      <w:r>
        <w:rPr>
          <w:sz w:val="24"/>
        </w:rPr>
        <w:t>stated</w:t>
      </w:r>
      <w:r>
        <w:rPr>
          <w:spacing w:val="11"/>
          <w:sz w:val="24"/>
        </w:rPr>
        <w:t xml:space="preserve"> </w:t>
      </w:r>
      <w:r>
        <w:rPr>
          <w:sz w:val="24"/>
        </w:rPr>
        <w:t>and</w:t>
      </w:r>
      <w:r>
        <w:rPr>
          <w:spacing w:val="11"/>
          <w:sz w:val="24"/>
        </w:rPr>
        <w:t xml:space="preserve"> </w:t>
      </w:r>
      <w:r>
        <w:rPr>
          <w:sz w:val="24"/>
        </w:rPr>
        <w:t>limited</w:t>
      </w:r>
      <w:r>
        <w:rPr>
          <w:spacing w:val="14"/>
          <w:sz w:val="24"/>
        </w:rPr>
        <w:t xml:space="preserve"> </w:t>
      </w:r>
      <w:r>
        <w:rPr>
          <w:sz w:val="24"/>
        </w:rPr>
        <w:t>only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those</w:t>
      </w:r>
      <w:r>
        <w:rPr>
          <w:spacing w:val="-64"/>
          <w:sz w:val="24"/>
        </w:rPr>
        <w:t xml:space="preserve"> </w:t>
      </w:r>
      <w:r>
        <w:rPr>
          <w:sz w:val="24"/>
        </w:rPr>
        <w:t>purposes.</w:t>
      </w:r>
    </w:p>
    <w:p w14:paraId="10C100AB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6" w:line="293" w:lineRule="exact"/>
        <w:rPr>
          <w:sz w:val="24"/>
        </w:rPr>
      </w:pPr>
      <w:r>
        <w:rPr>
          <w:sz w:val="24"/>
        </w:rPr>
        <w:t>Accurate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kept</w:t>
      </w:r>
      <w:r>
        <w:rPr>
          <w:spacing w:val="-1"/>
          <w:sz w:val="24"/>
        </w:rPr>
        <w:t xml:space="preserve"> </w:t>
      </w:r>
      <w:r>
        <w:rPr>
          <w:sz w:val="24"/>
        </w:rPr>
        <w:t>up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date.</w:t>
      </w:r>
    </w:p>
    <w:p w14:paraId="57434BE1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Kept</w:t>
      </w:r>
      <w:r>
        <w:rPr>
          <w:spacing w:val="-2"/>
          <w:sz w:val="24"/>
        </w:rPr>
        <w:t xml:space="preserve"> </w:t>
      </w:r>
      <w:r>
        <w:rPr>
          <w:sz w:val="24"/>
        </w:rPr>
        <w:t>only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long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necessary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-2"/>
          <w:sz w:val="24"/>
        </w:rPr>
        <w:t xml:space="preserve"> </w:t>
      </w:r>
      <w:r>
        <w:rPr>
          <w:sz w:val="24"/>
        </w:rPr>
        <w:t>we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stated.</w:t>
      </w:r>
    </w:p>
    <w:p w14:paraId="4BC2D393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1" w:line="237" w:lineRule="auto"/>
        <w:ind w:right="126"/>
        <w:jc w:val="both"/>
        <w:rPr>
          <w:sz w:val="24"/>
        </w:rPr>
      </w:pPr>
      <w:r>
        <w:rPr>
          <w:sz w:val="24"/>
        </w:rPr>
        <w:t>Kept and destroyed securely including ensuring that appropriate technical</w:t>
      </w:r>
      <w:r>
        <w:rPr>
          <w:spacing w:val="1"/>
          <w:sz w:val="24"/>
        </w:rPr>
        <w:t xml:space="preserve"> </w:t>
      </w:r>
      <w:r>
        <w:rPr>
          <w:sz w:val="24"/>
        </w:rPr>
        <w:t>and security measures are in place to protect personal data from loss,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misuse, </w:t>
      </w:r>
      <w:proofErr w:type="spellStart"/>
      <w:r>
        <w:rPr>
          <w:sz w:val="24"/>
        </w:rPr>
        <w:t>unauthorised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disclosure.</w:t>
      </w:r>
    </w:p>
    <w:p w14:paraId="0C3B8A45" w14:textId="77777777" w:rsidR="002C57DE" w:rsidRDefault="002C57DE">
      <w:pPr>
        <w:spacing w:line="237" w:lineRule="auto"/>
        <w:jc w:val="both"/>
        <w:rPr>
          <w:sz w:val="24"/>
        </w:rPr>
        <w:sectPr w:rsidR="002C57DE">
          <w:pgSz w:w="11910" w:h="16840"/>
          <w:pgMar w:top="1340" w:right="1320" w:bottom="1180" w:left="1340" w:header="0" w:footer="996" w:gutter="0"/>
          <w:cols w:space="720"/>
        </w:sectPr>
      </w:pPr>
    </w:p>
    <w:p w14:paraId="633420B4" w14:textId="77777777" w:rsidR="002C57DE" w:rsidRDefault="00E77FB9">
      <w:pPr>
        <w:pStyle w:val="Heading1"/>
        <w:numPr>
          <w:ilvl w:val="1"/>
          <w:numId w:val="3"/>
        </w:numPr>
        <w:tabs>
          <w:tab w:val="left" w:pos="1232"/>
          <w:tab w:val="left" w:pos="1233"/>
        </w:tabs>
        <w:spacing w:before="75"/>
        <w:ind w:left="1233" w:hanging="1133"/>
      </w:pPr>
      <w:r>
        <w:lastRenderedPageBreak/>
        <w:t>We</w:t>
      </w:r>
      <w:r>
        <w:rPr>
          <w:spacing w:val="-4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following purposes:</w:t>
      </w:r>
    </w:p>
    <w:p w14:paraId="61D7769A" w14:textId="2EE11B90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10" w:line="237" w:lineRule="auto"/>
        <w:ind w:right="124"/>
        <w:jc w:val="both"/>
        <w:rPr>
          <w:sz w:val="24"/>
        </w:rPr>
      </w:pPr>
      <w:r>
        <w:rPr>
          <w:sz w:val="24"/>
        </w:rPr>
        <w:t>To deliver public services, including to understand individual</w:t>
      </w:r>
      <w:r w:rsidR="00014226">
        <w:rPr>
          <w:sz w:val="24"/>
        </w:rPr>
        <w:t>’</w:t>
      </w:r>
      <w:r>
        <w:rPr>
          <w:sz w:val="24"/>
        </w:rPr>
        <w:t>s needs to</w:t>
      </w:r>
      <w:r>
        <w:rPr>
          <w:spacing w:val="1"/>
          <w:sz w:val="24"/>
        </w:rPr>
        <w:t xml:space="preserve"> </w:t>
      </w:r>
      <w:r>
        <w:rPr>
          <w:sz w:val="24"/>
        </w:rPr>
        <w:t>provide the services that they request and to understand what we can do</w:t>
      </w:r>
      <w:r>
        <w:rPr>
          <w:spacing w:val="1"/>
          <w:sz w:val="24"/>
        </w:rPr>
        <w:t xml:space="preserve"> </w:t>
      </w:r>
      <w:r>
        <w:rPr>
          <w:sz w:val="24"/>
        </w:rPr>
        <w:t>for the</w:t>
      </w:r>
      <w:r>
        <w:rPr>
          <w:spacing w:val="-2"/>
          <w:sz w:val="24"/>
        </w:rPr>
        <w:t xml:space="preserve"> </w:t>
      </w:r>
      <w:r>
        <w:rPr>
          <w:sz w:val="24"/>
        </w:rPr>
        <w:t>individual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inform</w:t>
      </w:r>
      <w:r>
        <w:rPr>
          <w:spacing w:val="-4"/>
          <w:sz w:val="24"/>
        </w:rPr>
        <w:t xml:space="preserve"> </w:t>
      </w:r>
      <w:r>
        <w:rPr>
          <w:sz w:val="24"/>
        </w:rPr>
        <w:t>them</w:t>
      </w:r>
      <w:r>
        <w:rPr>
          <w:spacing w:val="-4"/>
          <w:sz w:val="24"/>
        </w:rPr>
        <w:t xml:space="preserve"> </w:t>
      </w:r>
      <w:r>
        <w:rPr>
          <w:sz w:val="24"/>
        </w:rPr>
        <w:t>of other relevant services;</w:t>
      </w:r>
    </w:p>
    <w:p w14:paraId="21EDCA4A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4" w:line="293" w:lineRule="exact"/>
        <w:rPr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confirm</w:t>
      </w:r>
      <w:r>
        <w:rPr>
          <w:spacing w:val="-4"/>
          <w:sz w:val="24"/>
        </w:rPr>
        <w:t xml:space="preserve"> </w:t>
      </w:r>
      <w:r>
        <w:rPr>
          <w:sz w:val="24"/>
        </w:rPr>
        <w:t>identity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some</w:t>
      </w:r>
      <w:r>
        <w:rPr>
          <w:spacing w:val="-3"/>
          <w:sz w:val="24"/>
        </w:rPr>
        <w:t xml:space="preserve"> </w:t>
      </w:r>
      <w:r>
        <w:rPr>
          <w:sz w:val="24"/>
        </w:rPr>
        <w:t>services;</w:t>
      </w:r>
    </w:p>
    <w:p w14:paraId="3A763247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contact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post,</w:t>
      </w:r>
      <w:r>
        <w:rPr>
          <w:spacing w:val="-2"/>
          <w:sz w:val="24"/>
        </w:rPr>
        <w:t xml:space="preserve"> </w:t>
      </w:r>
      <w:r>
        <w:rPr>
          <w:sz w:val="24"/>
        </w:rPr>
        <w:t>email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telephone;</w:t>
      </w:r>
    </w:p>
    <w:p w14:paraId="6373ACE0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help</w:t>
      </w:r>
      <w:r>
        <w:rPr>
          <w:spacing w:val="-4"/>
          <w:sz w:val="24"/>
        </w:rPr>
        <w:t xml:space="preserve"> </w:t>
      </w:r>
      <w:r>
        <w:rPr>
          <w:sz w:val="24"/>
        </w:rPr>
        <w:t>us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build</w:t>
      </w:r>
      <w:r>
        <w:rPr>
          <w:spacing w:val="-3"/>
          <w:sz w:val="24"/>
        </w:rPr>
        <w:t xml:space="preserve"> </w:t>
      </w:r>
      <w:r>
        <w:rPr>
          <w:sz w:val="24"/>
        </w:rPr>
        <w:t>up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picture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how</w:t>
      </w:r>
      <w:r>
        <w:rPr>
          <w:spacing w:val="1"/>
          <w:sz w:val="24"/>
        </w:rPr>
        <w:t xml:space="preserve"> </w:t>
      </w:r>
      <w:r>
        <w:rPr>
          <w:sz w:val="24"/>
        </w:rPr>
        <w:t>we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performing;</w:t>
      </w:r>
    </w:p>
    <w:p w14:paraId="67BBFA78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4" w:line="235" w:lineRule="auto"/>
        <w:ind w:right="127"/>
        <w:rPr>
          <w:sz w:val="24"/>
        </w:rPr>
      </w:pP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prevent</w:t>
      </w:r>
      <w:r>
        <w:rPr>
          <w:spacing w:val="10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detect</w:t>
      </w:r>
      <w:r>
        <w:rPr>
          <w:spacing w:val="10"/>
          <w:sz w:val="24"/>
        </w:rPr>
        <w:t xml:space="preserve"> </w:t>
      </w:r>
      <w:r>
        <w:rPr>
          <w:sz w:val="24"/>
        </w:rPr>
        <w:t>fraud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corruption</w:t>
      </w:r>
      <w:r>
        <w:rPr>
          <w:spacing w:val="8"/>
          <w:sz w:val="24"/>
        </w:rPr>
        <w:t xml:space="preserve"> </w:t>
      </w: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use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public</w:t>
      </w:r>
      <w:r>
        <w:rPr>
          <w:spacing w:val="11"/>
          <w:sz w:val="24"/>
        </w:rPr>
        <w:t xml:space="preserve"> </w:t>
      </w:r>
      <w:r>
        <w:rPr>
          <w:sz w:val="24"/>
        </w:rPr>
        <w:t>funds</w:t>
      </w:r>
      <w:r>
        <w:rPr>
          <w:spacing w:val="10"/>
          <w:sz w:val="24"/>
        </w:rPr>
        <w:t xml:space="preserve"> </w:t>
      </w:r>
      <w:r>
        <w:rPr>
          <w:sz w:val="24"/>
        </w:rPr>
        <w:t>and</w:t>
      </w:r>
      <w:r>
        <w:rPr>
          <w:spacing w:val="-64"/>
          <w:sz w:val="24"/>
        </w:rPr>
        <w:t xml:space="preserve"> </w:t>
      </w:r>
      <w:r>
        <w:rPr>
          <w:sz w:val="24"/>
        </w:rPr>
        <w:t>where</w:t>
      </w:r>
      <w:r>
        <w:rPr>
          <w:spacing w:val="-2"/>
          <w:sz w:val="24"/>
        </w:rPr>
        <w:t xml:space="preserve"> </w:t>
      </w:r>
      <w:r>
        <w:rPr>
          <w:sz w:val="24"/>
        </w:rPr>
        <w:t>necessary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law</w:t>
      </w:r>
      <w:r>
        <w:rPr>
          <w:spacing w:val="-2"/>
          <w:sz w:val="24"/>
        </w:rPr>
        <w:t xml:space="preserve"> </w:t>
      </w:r>
      <w:r>
        <w:rPr>
          <w:sz w:val="24"/>
        </w:rPr>
        <w:t>enforcement</w:t>
      </w:r>
      <w:r>
        <w:rPr>
          <w:spacing w:val="1"/>
          <w:sz w:val="24"/>
        </w:rPr>
        <w:t xml:space="preserve"> </w:t>
      </w:r>
      <w:r>
        <w:rPr>
          <w:sz w:val="24"/>
        </w:rPr>
        <w:t>functions;</w:t>
      </w:r>
    </w:p>
    <w:p w14:paraId="3184B96B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10" w:line="235" w:lineRule="auto"/>
        <w:ind w:right="127"/>
        <w:rPr>
          <w:sz w:val="24"/>
        </w:rPr>
      </w:pPr>
      <w:r>
        <w:rPr>
          <w:sz w:val="24"/>
        </w:rPr>
        <w:t>To</w:t>
      </w:r>
      <w:r>
        <w:rPr>
          <w:spacing w:val="65"/>
          <w:sz w:val="24"/>
        </w:rPr>
        <w:t xml:space="preserve"> </w:t>
      </w:r>
      <w:r>
        <w:rPr>
          <w:sz w:val="24"/>
        </w:rPr>
        <w:t>enable</w:t>
      </w:r>
      <w:r>
        <w:rPr>
          <w:spacing w:val="66"/>
          <w:sz w:val="24"/>
        </w:rPr>
        <w:t xml:space="preserve"> </w:t>
      </w:r>
      <w:r>
        <w:rPr>
          <w:sz w:val="24"/>
        </w:rPr>
        <w:t>us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meet</w:t>
      </w:r>
      <w:r>
        <w:rPr>
          <w:spacing w:val="2"/>
          <w:sz w:val="24"/>
        </w:rPr>
        <w:t xml:space="preserve"> </w:t>
      </w:r>
      <w:r>
        <w:rPr>
          <w:sz w:val="24"/>
        </w:rPr>
        <w:t>all</w:t>
      </w:r>
      <w:r>
        <w:rPr>
          <w:spacing w:val="3"/>
          <w:sz w:val="24"/>
        </w:rPr>
        <w:t xml:space="preserve"> </w:t>
      </w:r>
      <w:r>
        <w:rPr>
          <w:sz w:val="24"/>
        </w:rPr>
        <w:t>legal</w:t>
      </w:r>
      <w:r>
        <w:rPr>
          <w:spacing w:val="3"/>
          <w:sz w:val="24"/>
        </w:rPr>
        <w:t xml:space="preserve"> </w:t>
      </w:r>
      <w:r>
        <w:rPr>
          <w:sz w:val="24"/>
        </w:rPr>
        <w:t>and</w:t>
      </w:r>
      <w:r>
        <w:rPr>
          <w:spacing w:val="66"/>
          <w:sz w:val="24"/>
        </w:rPr>
        <w:t xml:space="preserve"> </w:t>
      </w:r>
      <w:r>
        <w:rPr>
          <w:sz w:val="24"/>
        </w:rPr>
        <w:t>statutory</w:t>
      </w:r>
      <w:r>
        <w:rPr>
          <w:spacing w:val="1"/>
          <w:sz w:val="24"/>
        </w:rPr>
        <w:t xml:space="preserve"> </w:t>
      </w:r>
      <w:r>
        <w:rPr>
          <w:sz w:val="24"/>
        </w:rPr>
        <w:t>obligations</w:t>
      </w:r>
      <w:r>
        <w:rPr>
          <w:spacing w:val="5"/>
          <w:sz w:val="24"/>
        </w:rPr>
        <w:t xml:space="preserve"> </w:t>
      </w:r>
      <w:r>
        <w:rPr>
          <w:sz w:val="24"/>
        </w:rPr>
        <w:t>and</w:t>
      </w:r>
      <w:r>
        <w:rPr>
          <w:spacing w:val="66"/>
          <w:sz w:val="24"/>
        </w:rPr>
        <w:t xml:space="preserve"> </w:t>
      </w:r>
      <w:r>
        <w:rPr>
          <w:sz w:val="24"/>
        </w:rPr>
        <w:t>powers</w:t>
      </w:r>
      <w:r>
        <w:rPr>
          <w:spacing w:val="-64"/>
          <w:sz w:val="24"/>
        </w:rPr>
        <w:t xml:space="preserve"> </w:t>
      </w:r>
      <w:r>
        <w:rPr>
          <w:sz w:val="24"/>
        </w:rPr>
        <w:t>including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delegated</w:t>
      </w:r>
      <w:r>
        <w:rPr>
          <w:spacing w:val="-1"/>
          <w:sz w:val="24"/>
        </w:rPr>
        <w:t xml:space="preserve"> </w:t>
      </w:r>
      <w:r>
        <w:rPr>
          <w:sz w:val="24"/>
        </w:rPr>
        <w:t>functions;</w:t>
      </w:r>
    </w:p>
    <w:p w14:paraId="4BC9FFF5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before="4" w:line="293" w:lineRule="exact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enable</w:t>
      </w:r>
      <w:r>
        <w:rPr>
          <w:spacing w:val="-3"/>
          <w:sz w:val="24"/>
        </w:rPr>
        <w:t xml:space="preserve"> </w:t>
      </w:r>
      <w:r>
        <w:rPr>
          <w:sz w:val="24"/>
        </w:rPr>
        <w:t>us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co-ordinate</w:t>
      </w:r>
      <w:r>
        <w:rPr>
          <w:spacing w:val="-4"/>
          <w:sz w:val="24"/>
        </w:rPr>
        <w:t xml:space="preserve"> </w:t>
      </w:r>
      <w:r>
        <w:rPr>
          <w:sz w:val="24"/>
        </w:rPr>
        <w:t>our</w:t>
      </w:r>
      <w:r>
        <w:rPr>
          <w:spacing w:val="-1"/>
          <w:sz w:val="24"/>
        </w:rPr>
        <w:t xml:space="preserve"> </w:t>
      </w:r>
      <w:r>
        <w:rPr>
          <w:sz w:val="24"/>
        </w:rPr>
        <w:t>emergency</w:t>
      </w:r>
      <w:r>
        <w:rPr>
          <w:spacing w:val="-6"/>
          <w:sz w:val="24"/>
        </w:rPr>
        <w:t xml:space="preserve"> </w:t>
      </w:r>
      <w:r>
        <w:rPr>
          <w:sz w:val="24"/>
        </w:rPr>
        <w:t>response</w:t>
      </w:r>
      <w:r>
        <w:rPr>
          <w:spacing w:val="-4"/>
          <w:sz w:val="24"/>
        </w:rPr>
        <w:t xml:space="preserve"> </w:t>
      </w:r>
      <w:r>
        <w:rPr>
          <w:sz w:val="24"/>
        </w:rPr>
        <w:t>planning;</w:t>
      </w:r>
    </w:p>
    <w:p w14:paraId="1F6D3BCA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ind w:right="121"/>
        <w:jc w:val="both"/>
        <w:rPr>
          <w:sz w:val="24"/>
        </w:rPr>
      </w:pP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carry</w:t>
      </w:r>
      <w:r>
        <w:rPr>
          <w:spacing w:val="1"/>
          <w:sz w:val="24"/>
        </w:rPr>
        <w:t xml:space="preserve"> </w:t>
      </w:r>
      <w:r>
        <w:rPr>
          <w:sz w:val="24"/>
        </w:rPr>
        <w:t>out</w:t>
      </w:r>
      <w:r>
        <w:rPr>
          <w:spacing w:val="1"/>
          <w:sz w:val="24"/>
        </w:rPr>
        <w:t xml:space="preserve"> </w:t>
      </w:r>
      <w:r>
        <w:rPr>
          <w:sz w:val="24"/>
        </w:rPr>
        <w:t>comprehensive</w:t>
      </w:r>
      <w:r>
        <w:rPr>
          <w:spacing w:val="1"/>
          <w:sz w:val="24"/>
        </w:rPr>
        <w:t xml:space="preserve"> </w:t>
      </w:r>
      <w:r>
        <w:rPr>
          <w:sz w:val="24"/>
        </w:rPr>
        <w:t>safeguarding</w:t>
      </w:r>
      <w:r>
        <w:rPr>
          <w:spacing w:val="1"/>
          <w:sz w:val="24"/>
        </w:rPr>
        <w:t xml:space="preserve"> </w:t>
      </w:r>
      <w:r>
        <w:rPr>
          <w:sz w:val="24"/>
        </w:rPr>
        <w:t>procedures</w:t>
      </w:r>
      <w:r>
        <w:rPr>
          <w:spacing w:val="1"/>
          <w:sz w:val="24"/>
        </w:rPr>
        <w:t xml:space="preserve"> </w:t>
      </w:r>
      <w:r>
        <w:rPr>
          <w:sz w:val="24"/>
        </w:rPr>
        <w:t>(including</w:t>
      </w:r>
      <w:r>
        <w:rPr>
          <w:spacing w:val="1"/>
          <w:sz w:val="24"/>
        </w:rPr>
        <w:t xml:space="preserve"> </w:t>
      </w:r>
      <w:r>
        <w:rPr>
          <w:sz w:val="24"/>
        </w:rPr>
        <w:t>due</w:t>
      </w:r>
      <w:r>
        <w:rPr>
          <w:spacing w:val="1"/>
          <w:sz w:val="24"/>
        </w:rPr>
        <w:t xml:space="preserve"> </w:t>
      </w:r>
      <w:r>
        <w:rPr>
          <w:sz w:val="24"/>
        </w:rPr>
        <w:t>diligence and complaints handling) in accordance with best safeguarding</w:t>
      </w:r>
      <w:r>
        <w:rPr>
          <w:spacing w:val="1"/>
          <w:sz w:val="24"/>
        </w:rPr>
        <w:t xml:space="preserve"> </w:t>
      </w:r>
      <w:r>
        <w:rPr>
          <w:sz w:val="24"/>
        </w:rPr>
        <w:t>practice from time to time with the aim of ensuring that all children and</w:t>
      </w:r>
      <w:r>
        <w:rPr>
          <w:spacing w:val="1"/>
          <w:sz w:val="24"/>
        </w:rPr>
        <w:t xml:space="preserve"> </w:t>
      </w:r>
      <w:r>
        <w:rPr>
          <w:sz w:val="24"/>
        </w:rPr>
        <w:t>adults-at-risk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safe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generally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necessary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protect</w:t>
      </w:r>
      <w:r>
        <w:rPr>
          <w:spacing w:val="1"/>
          <w:sz w:val="24"/>
        </w:rPr>
        <w:t xml:space="preserve"> </w:t>
      </w:r>
      <w:r>
        <w:rPr>
          <w:sz w:val="24"/>
        </w:rPr>
        <w:t>individuals from</w:t>
      </w:r>
      <w:r>
        <w:rPr>
          <w:spacing w:val="-4"/>
          <w:sz w:val="24"/>
        </w:rPr>
        <w:t xml:space="preserve"> </w:t>
      </w:r>
      <w:r>
        <w:rPr>
          <w:sz w:val="24"/>
        </w:rPr>
        <w:t>harm</w:t>
      </w:r>
      <w:r>
        <w:rPr>
          <w:spacing w:val="-3"/>
          <w:sz w:val="24"/>
        </w:rPr>
        <w:t xml:space="preserve"> </w:t>
      </w:r>
      <w:r>
        <w:rPr>
          <w:sz w:val="24"/>
        </w:rPr>
        <w:t>or injury.</w:t>
      </w:r>
    </w:p>
    <w:p w14:paraId="3C9B696F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promote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interests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council;</w:t>
      </w:r>
    </w:p>
    <w:p w14:paraId="312891E1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maintain our</w:t>
      </w:r>
      <w:r>
        <w:rPr>
          <w:spacing w:val="-3"/>
          <w:sz w:val="24"/>
        </w:rPr>
        <w:t xml:space="preserve"> </w:t>
      </w:r>
      <w:r>
        <w:rPr>
          <w:sz w:val="24"/>
        </w:rPr>
        <w:t>own</w:t>
      </w:r>
      <w:r>
        <w:rPr>
          <w:spacing w:val="-4"/>
          <w:sz w:val="24"/>
        </w:rPr>
        <w:t xml:space="preserve"> </w:t>
      </w:r>
      <w:r>
        <w:rPr>
          <w:sz w:val="24"/>
        </w:rPr>
        <w:t>accounts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records;</w:t>
      </w:r>
    </w:p>
    <w:p w14:paraId="7C71344F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2"/>
          <w:tab w:val="left" w:pos="1233"/>
        </w:tabs>
        <w:spacing w:line="292" w:lineRule="exact"/>
        <w:rPr>
          <w:sz w:val="24"/>
        </w:rPr>
      </w:pP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seek</w:t>
      </w:r>
      <w:r>
        <w:rPr>
          <w:spacing w:val="-2"/>
          <w:sz w:val="24"/>
        </w:rPr>
        <w:t xml:space="preserve"> </w:t>
      </w:r>
      <w:r>
        <w:rPr>
          <w:sz w:val="24"/>
        </w:rPr>
        <w:t>views,</w:t>
      </w:r>
      <w:r>
        <w:rPr>
          <w:spacing w:val="-2"/>
          <w:sz w:val="24"/>
        </w:rPr>
        <w:t xml:space="preserve"> </w:t>
      </w:r>
      <w:r>
        <w:rPr>
          <w:sz w:val="24"/>
        </w:rPr>
        <w:t>opinions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comments;</w:t>
      </w:r>
    </w:p>
    <w:p w14:paraId="1DF0B728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3" w:line="235" w:lineRule="auto"/>
        <w:ind w:right="130"/>
        <w:jc w:val="both"/>
        <w:rPr>
          <w:sz w:val="24"/>
        </w:rPr>
      </w:pPr>
      <w:r>
        <w:rPr>
          <w:sz w:val="24"/>
        </w:rPr>
        <w:t xml:space="preserve">To notify of changes to our facilities, services, events and staff, </w:t>
      </w:r>
      <w:proofErr w:type="spellStart"/>
      <w:r>
        <w:rPr>
          <w:sz w:val="24"/>
        </w:rPr>
        <w:t>councillors</w:t>
      </w:r>
      <w:proofErr w:type="spellEnd"/>
      <w:r>
        <w:rPr>
          <w:spacing w:val="-6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role</w:t>
      </w:r>
      <w:r>
        <w:rPr>
          <w:spacing w:val="-1"/>
          <w:sz w:val="24"/>
        </w:rPr>
        <w:t xml:space="preserve"> </w:t>
      </w:r>
      <w:r>
        <w:rPr>
          <w:sz w:val="24"/>
        </w:rPr>
        <w:t>holders;</w:t>
      </w:r>
    </w:p>
    <w:p w14:paraId="36AF4822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7" w:line="237" w:lineRule="auto"/>
        <w:ind w:right="122"/>
        <w:jc w:val="both"/>
        <w:rPr>
          <w:sz w:val="24"/>
        </w:rPr>
      </w:pPr>
      <w:r>
        <w:rPr>
          <w:sz w:val="24"/>
        </w:rPr>
        <w:t xml:space="preserve">To send </w:t>
      </w:r>
      <w:r>
        <w:rPr>
          <w:sz w:val="24"/>
        </w:rPr>
        <w:t>communications which you have requested and that may be of</w:t>
      </w:r>
      <w:r>
        <w:rPr>
          <w:spacing w:val="1"/>
          <w:sz w:val="24"/>
        </w:rPr>
        <w:t xml:space="preserve"> </w:t>
      </w:r>
      <w:r>
        <w:rPr>
          <w:sz w:val="24"/>
        </w:rPr>
        <w:t>interest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you.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include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66"/>
          <w:sz w:val="24"/>
        </w:rPr>
        <w:t xml:space="preserve"> </w:t>
      </w:r>
      <w:r>
        <w:rPr>
          <w:sz w:val="24"/>
        </w:rPr>
        <w:t>about</w:t>
      </w:r>
      <w:r>
        <w:rPr>
          <w:spacing w:val="67"/>
          <w:sz w:val="24"/>
        </w:rPr>
        <w:t xml:space="preserve"> </w:t>
      </w:r>
      <w:r>
        <w:rPr>
          <w:sz w:val="24"/>
        </w:rPr>
        <w:t>campaigns,</w:t>
      </w:r>
      <w:r>
        <w:rPr>
          <w:spacing w:val="1"/>
          <w:sz w:val="24"/>
        </w:rPr>
        <w:t xml:space="preserve"> </w:t>
      </w:r>
      <w:r>
        <w:rPr>
          <w:sz w:val="24"/>
        </w:rPr>
        <w:t>appeals, other</w:t>
      </w:r>
      <w:r>
        <w:rPr>
          <w:spacing w:val="1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projects</w:t>
      </w:r>
      <w:r>
        <w:rPr>
          <w:spacing w:val="1"/>
          <w:sz w:val="24"/>
        </w:rPr>
        <w:t xml:space="preserve"> </w:t>
      </w:r>
      <w:r>
        <w:rPr>
          <w:sz w:val="24"/>
        </w:rPr>
        <w:t>or initiatives;</w:t>
      </w:r>
    </w:p>
    <w:p w14:paraId="7D6F0894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9" w:line="235" w:lineRule="auto"/>
        <w:ind w:right="127"/>
        <w:jc w:val="both"/>
        <w:rPr>
          <w:sz w:val="24"/>
        </w:rPr>
      </w:pPr>
      <w:r>
        <w:rPr>
          <w:sz w:val="24"/>
        </w:rPr>
        <w:t>To process relevant financial transactions including grants and payments</w:t>
      </w:r>
      <w:r>
        <w:rPr>
          <w:spacing w:val="1"/>
          <w:sz w:val="24"/>
        </w:rPr>
        <w:t xml:space="preserve"> </w:t>
      </w:r>
      <w:r>
        <w:rPr>
          <w:sz w:val="24"/>
        </w:rPr>
        <w:t>for goods and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z w:val="24"/>
        </w:rPr>
        <w:t>rvices supplied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council</w:t>
      </w:r>
    </w:p>
    <w:p w14:paraId="27A919DE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10" w:line="235" w:lineRule="auto"/>
        <w:ind w:right="127"/>
        <w:jc w:val="both"/>
        <w:rPr>
          <w:sz w:val="24"/>
        </w:rPr>
      </w:pPr>
      <w:r>
        <w:rPr>
          <w:sz w:val="24"/>
        </w:rPr>
        <w:t>To allow the statistical analysis of data so we can plan the provision of</w:t>
      </w:r>
      <w:r>
        <w:rPr>
          <w:spacing w:val="1"/>
          <w:sz w:val="24"/>
        </w:rPr>
        <w:t xml:space="preserve"> </w:t>
      </w:r>
      <w:r>
        <w:rPr>
          <w:sz w:val="24"/>
        </w:rPr>
        <w:t>services.</w:t>
      </w:r>
    </w:p>
    <w:p w14:paraId="1D52161E" w14:textId="77777777" w:rsidR="002C57DE" w:rsidRDefault="002C57DE">
      <w:pPr>
        <w:pStyle w:val="BodyText"/>
        <w:spacing w:before="8"/>
        <w:rPr>
          <w:sz w:val="23"/>
        </w:rPr>
      </w:pPr>
    </w:p>
    <w:p w14:paraId="712746C6" w14:textId="77777777" w:rsidR="002C57DE" w:rsidRDefault="00E77FB9">
      <w:pPr>
        <w:pStyle w:val="Heading1"/>
        <w:numPr>
          <w:ilvl w:val="1"/>
          <w:numId w:val="3"/>
        </w:numPr>
        <w:tabs>
          <w:tab w:val="left" w:pos="1232"/>
          <w:tab w:val="left" w:pos="1233"/>
        </w:tabs>
        <w:ind w:left="1233" w:hanging="1133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processing your</w:t>
      </w:r>
      <w:r>
        <w:rPr>
          <w:spacing w:val="-3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data?</w:t>
      </w:r>
    </w:p>
    <w:p w14:paraId="0AD31DE2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602E15A1" w14:textId="77777777" w:rsidR="002C57DE" w:rsidRDefault="00E77FB9">
      <w:pPr>
        <w:pStyle w:val="BodyText"/>
        <w:ind w:left="100" w:right="117"/>
        <w:jc w:val="both"/>
      </w:pPr>
      <w:r>
        <w:t>The council is a public authority and has certain powers and obligations.</w:t>
      </w:r>
      <w:r>
        <w:rPr>
          <w:spacing w:val="1"/>
        </w:rPr>
        <w:t xml:space="preserve"> </w:t>
      </w:r>
      <w:r>
        <w:t>Most o</w:t>
      </w:r>
      <w:r>
        <w:t>f the</w:t>
      </w:r>
      <w:r>
        <w:rPr>
          <w:spacing w:val="1"/>
        </w:rPr>
        <w:t xml:space="preserve"> </w:t>
      </w:r>
      <w:r>
        <w:t>personal data is processed for compliance with a legal obligation which includes the</w:t>
      </w:r>
      <w:r>
        <w:rPr>
          <w:spacing w:val="1"/>
        </w:rPr>
        <w:t xml:space="preserve"> </w:t>
      </w:r>
      <w:r>
        <w:t>discharge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council’s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functions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powers.</w:t>
      </w:r>
      <w:r>
        <w:rPr>
          <w:spacing w:val="1"/>
        </w:rPr>
        <w:t xml:space="preserve"> </w:t>
      </w:r>
      <w:r>
        <w:t>Sometimes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exercising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powers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duties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residents or people using the council’s services.   We will always take into account</w:t>
      </w:r>
      <w:r>
        <w:rPr>
          <w:spacing w:val="1"/>
        </w:rPr>
        <w:t xml:space="preserve"> </w:t>
      </w:r>
      <w:r>
        <w:t>the interests</w:t>
      </w:r>
      <w:r>
        <w:rPr>
          <w:spacing w:val="1"/>
        </w:rPr>
        <w:t xml:space="preserve"> </w:t>
      </w:r>
      <w:r>
        <w:t>and rights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individual.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Privacy</w:t>
      </w:r>
      <w:r>
        <w:rPr>
          <w:spacing w:val="1"/>
        </w:rPr>
        <w:t xml:space="preserve"> </w:t>
      </w:r>
      <w:r>
        <w:t>Policy,</w:t>
      </w:r>
      <w:r>
        <w:rPr>
          <w:spacing w:val="66"/>
        </w:rPr>
        <w:t xml:space="preserve"> </w:t>
      </w:r>
      <w:r>
        <w:t>and the</w:t>
      </w:r>
      <w:r>
        <w:rPr>
          <w:spacing w:val="67"/>
        </w:rPr>
        <w:t xml:space="preserve"> </w:t>
      </w:r>
      <w:r>
        <w:t>Privacy</w:t>
      </w:r>
      <w:r>
        <w:rPr>
          <w:spacing w:val="1"/>
        </w:rPr>
        <w:t xml:space="preserve"> </w:t>
      </w:r>
      <w:r>
        <w:t>Notices, we display and distribute sets out the rights and the council’s obligations to</w:t>
      </w:r>
      <w:r>
        <w:rPr>
          <w:spacing w:val="1"/>
        </w:rPr>
        <w:t xml:space="preserve"> </w:t>
      </w:r>
      <w:r>
        <w:t>ea</w:t>
      </w:r>
      <w:r>
        <w:t>ch individual. We may process personal data if it is necessary for the performance</w:t>
      </w:r>
      <w:r>
        <w:rPr>
          <w:spacing w:val="1"/>
        </w:rPr>
        <w:t xml:space="preserve"> </w:t>
      </w:r>
      <w:r>
        <w:t>of a contract, or to take steps to enter into a contract.</w:t>
      </w:r>
      <w:r>
        <w:rPr>
          <w:spacing w:val="1"/>
        </w:rPr>
        <w:t xml:space="preserve"> </w:t>
      </w:r>
      <w:r>
        <w:t>An example of this would be</w:t>
      </w:r>
      <w:r>
        <w:rPr>
          <w:spacing w:val="1"/>
        </w:rPr>
        <w:t xml:space="preserve"> </w:t>
      </w:r>
      <w:r>
        <w:t>processing</w:t>
      </w:r>
      <w:r>
        <w:rPr>
          <w:spacing w:val="20"/>
        </w:rPr>
        <w:t xml:space="preserve"> </w:t>
      </w:r>
      <w:r>
        <w:t>data</w:t>
      </w:r>
      <w:r>
        <w:rPr>
          <w:spacing w:val="20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connection</w:t>
      </w:r>
      <w:r>
        <w:rPr>
          <w:spacing w:val="21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use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sports</w:t>
      </w:r>
      <w:r>
        <w:rPr>
          <w:spacing w:val="18"/>
        </w:rPr>
        <w:t xml:space="preserve"> </w:t>
      </w:r>
      <w:r>
        <w:t>facilities,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acceptance</w:t>
      </w:r>
      <w:r>
        <w:rPr>
          <w:spacing w:val="20"/>
        </w:rPr>
        <w:t xml:space="preserve"> </w:t>
      </w:r>
      <w:r>
        <w:t>of</w:t>
      </w:r>
      <w:r>
        <w:rPr>
          <w:spacing w:val="-64"/>
        </w:rPr>
        <w:t xml:space="preserve"> </w:t>
      </w:r>
      <w:r>
        <w:t>an allotment garden tenancy. Sometimes the use of personal data requires consent,</w:t>
      </w:r>
      <w:r>
        <w:rPr>
          <w:spacing w:val="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obtain</w:t>
      </w:r>
      <w:r>
        <w:rPr>
          <w:spacing w:val="-1"/>
        </w:rPr>
        <w:t xml:space="preserve"> </w:t>
      </w:r>
      <w:r>
        <w:t>consent to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data.</w:t>
      </w:r>
    </w:p>
    <w:p w14:paraId="6300B9F9" w14:textId="77777777" w:rsidR="002C57DE" w:rsidRDefault="002C57DE">
      <w:pPr>
        <w:pStyle w:val="BodyText"/>
        <w:spacing w:before="9"/>
        <w:rPr>
          <w:sz w:val="23"/>
        </w:rPr>
      </w:pPr>
    </w:p>
    <w:p w14:paraId="2DEB624B" w14:textId="77777777" w:rsidR="002C57DE" w:rsidRDefault="00E77FB9">
      <w:pPr>
        <w:pStyle w:val="Heading1"/>
        <w:numPr>
          <w:ilvl w:val="1"/>
          <w:numId w:val="3"/>
        </w:numPr>
        <w:tabs>
          <w:tab w:val="left" w:pos="1232"/>
          <w:tab w:val="left" w:pos="1233"/>
        </w:tabs>
        <w:ind w:left="1233" w:hanging="1133"/>
      </w:pPr>
      <w:r>
        <w:t>Sharing</w:t>
      </w:r>
      <w:r>
        <w:rPr>
          <w:spacing w:val="-1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t>data</w:t>
      </w:r>
    </w:p>
    <w:p w14:paraId="3A26B31C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79B2072B" w14:textId="77777777" w:rsidR="002C57DE" w:rsidRDefault="00E77FB9">
      <w:pPr>
        <w:pStyle w:val="BodyText"/>
        <w:ind w:left="100" w:right="120"/>
        <w:jc w:val="both"/>
      </w:pPr>
      <w:r>
        <w:t>The council will implement appropriate security measures to protect your personal</w:t>
      </w:r>
      <w:r>
        <w:rPr>
          <w:spacing w:val="1"/>
        </w:rPr>
        <w:t xml:space="preserve"> </w:t>
      </w:r>
      <w:r>
        <w:t>data.</w:t>
      </w:r>
      <w:r>
        <w:rPr>
          <w:spacing w:val="9"/>
        </w:rPr>
        <w:t xml:space="preserve"> </w:t>
      </w:r>
      <w:r>
        <w:t>T</w:t>
      </w:r>
      <w:r>
        <w:t>his</w:t>
      </w:r>
      <w:r>
        <w:rPr>
          <w:spacing w:val="7"/>
        </w:rPr>
        <w:t xml:space="preserve"> </w:t>
      </w:r>
      <w:r>
        <w:t>section</w:t>
      </w:r>
      <w:r>
        <w:rPr>
          <w:spacing w:val="5"/>
        </w:rPr>
        <w:t xml:space="preserve"> </w:t>
      </w:r>
      <w:r>
        <w:t>provides</w:t>
      </w:r>
      <w:r>
        <w:rPr>
          <w:spacing w:val="8"/>
        </w:rPr>
        <w:t xml:space="preserve"> </w:t>
      </w:r>
      <w:r>
        <w:t>information</w:t>
      </w:r>
      <w:r>
        <w:rPr>
          <w:spacing w:val="5"/>
        </w:rPr>
        <w:t xml:space="preserve"> </w:t>
      </w:r>
      <w:r>
        <w:t>about</w:t>
      </w:r>
      <w:r>
        <w:rPr>
          <w:spacing w:val="8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third</w:t>
      </w:r>
      <w:r>
        <w:rPr>
          <w:spacing w:val="5"/>
        </w:rPr>
        <w:t xml:space="preserve"> </w:t>
      </w:r>
      <w:r>
        <w:t>parties</w:t>
      </w:r>
      <w:r>
        <w:rPr>
          <w:spacing w:val="7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whom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council</w:t>
      </w:r>
    </w:p>
    <w:p w14:paraId="3DCA0032" w14:textId="77777777" w:rsidR="002C57DE" w:rsidRDefault="002C57DE">
      <w:pPr>
        <w:jc w:val="both"/>
        <w:sectPr w:rsidR="002C57DE">
          <w:pgSz w:w="11910" w:h="16840"/>
          <w:pgMar w:top="1340" w:right="1320" w:bottom="1180" w:left="1340" w:header="0" w:footer="996" w:gutter="0"/>
          <w:cols w:space="720"/>
        </w:sectPr>
      </w:pPr>
    </w:p>
    <w:p w14:paraId="09765682" w14:textId="77777777" w:rsidR="002C57DE" w:rsidRDefault="00E77FB9">
      <w:pPr>
        <w:pStyle w:val="BodyText"/>
        <w:spacing w:before="79"/>
        <w:ind w:left="100" w:right="118"/>
        <w:jc w:val="both"/>
      </w:pPr>
      <w:r>
        <w:lastRenderedPageBreak/>
        <w:t>may need to share personal data.</w:t>
      </w:r>
      <w:r>
        <w:rPr>
          <w:spacing w:val="1"/>
        </w:rPr>
        <w:t xml:space="preserve"> </w:t>
      </w:r>
      <w:r>
        <w:t>These third parties have an obligation to put in</w:t>
      </w:r>
      <w:r>
        <w:rPr>
          <w:spacing w:val="1"/>
        </w:rPr>
        <w:t xml:space="preserve"> </w:t>
      </w:r>
      <w:r>
        <w:t>place appropriate security measures and will be responsible to the individual</w:t>
      </w:r>
      <w:r>
        <w:t xml:space="preserve"> directly</w:t>
      </w:r>
      <w:r>
        <w:rPr>
          <w:spacing w:val="1"/>
        </w:rPr>
        <w:t xml:space="preserve"> </w:t>
      </w:r>
      <w:r>
        <w:t>for the manner in which they process and protect personal data. It is possible that we</w:t>
      </w:r>
      <w:r>
        <w:rPr>
          <w:spacing w:val="-6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share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(but</w:t>
      </w:r>
      <w:r>
        <w:rPr>
          <w:spacing w:val="-1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necessary):</w:t>
      </w:r>
    </w:p>
    <w:p w14:paraId="1BE172A0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9" w:line="235" w:lineRule="auto"/>
        <w:ind w:right="125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controllers</w:t>
      </w:r>
      <w:r>
        <w:rPr>
          <w:spacing w:val="1"/>
          <w:sz w:val="24"/>
        </w:rPr>
        <w:t xml:space="preserve"> </w:t>
      </w:r>
      <w:r>
        <w:rPr>
          <w:sz w:val="24"/>
        </w:rPr>
        <w:t>listed</w:t>
      </w:r>
      <w:r>
        <w:rPr>
          <w:spacing w:val="1"/>
          <w:sz w:val="24"/>
        </w:rPr>
        <w:t xml:space="preserve"> </w:t>
      </w:r>
      <w:r>
        <w:rPr>
          <w:sz w:val="24"/>
        </w:rPr>
        <w:t>above</w:t>
      </w:r>
      <w:r>
        <w:rPr>
          <w:spacing w:val="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heading</w:t>
      </w:r>
      <w:r>
        <w:rPr>
          <w:spacing w:val="1"/>
          <w:sz w:val="24"/>
        </w:rPr>
        <w:t xml:space="preserve"> </w:t>
      </w:r>
      <w:r>
        <w:rPr>
          <w:sz w:val="24"/>
        </w:rPr>
        <w:t>“Other</w:t>
      </w:r>
      <w:r>
        <w:rPr>
          <w:spacing w:val="66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controllers the</w:t>
      </w:r>
      <w:r>
        <w:rPr>
          <w:spacing w:val="-1"/>
          <w:sz w:val="24"/>
        </w:rPr>
        <w:t xml:space="preserve"> </w:t>
      </w:r>
      <w:r>
        <w:rPr>
          <w:sz w:val="24"/>
        </w:rPr>
        <w:t>council</w:t>
      </w:r>
      <w:r>
        <w:rPr>
          <w:spacing w:val="-1"/>
          <w:sz w:val="24"/>
        </w:rPr>
        <w:t xml:space="preserve"> </w:t>
      </w:r>
      <w:r>
        <w:rPr>
          <w:sz w:val="24"/>
        </w:rPr>
        <w:t>works</w:t>
      </w:r>
      <w:r>
        <w:rPr>
          <w:spacing w:val="1"/>
          <w:sz w:val="24"/>
        </w:rPr>
        <w:t xml:space="preserve"> </w:t>
      </w:r>
      <w:r>
        <w:rPr>
          <w:sz w:val="24"/>
        </w:rPr>
        <w:t>with”;</w:t>
      </w:r>
    </w:p>
    <w:p w14:paraId="32F71CD9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7" w:line="237" w:lineRule="auto"/>
        <w:ind w:right="125"/>
        <w:jc w:val="both"/>
        <w:rPr>
          <w:sz w:val="24"/>
        </w:rPr>
      </w:pPr>
      <w:r>
        <w:rPr>
          <w:sz w:val="24"/>
        </w:rPr>
        <w:t>Our</w:t>
      </w:r>
      <w:r>
        <w:rPr>
          <w:spacing w:val="1"/>
          <w:sz w:val="24"/>
        </w:rPr>
        <w:t xml:space="preserve"> </w:t>
      </w:r>
      <w:r>
        <w:rPr>
          <w:sz w:val="24"/>
        </w:rPr>
        <w:t>agents,</w:t>
      </w:r>
      <w:r>
        <w:rPr>
          <w:spacing w:val="1"/>
          <w:sz w:val="24"/>
        </w:rPr>
        <w:t xml:space="preserve"> </w:t>
      </w:r>
      <w:r>
        <w:rPr>
          <w:sz w:val="24"/>
        </w:rPr>
        <w:t>suppliers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contractors.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example,</w:t>
      </w:r>
      <w:r>
        <w:rPr>
          <w:spacing w:val="1"/>
          <w:sz w:val="24"/>
        </w:rPr>
        <w:t xml:space="preserve"> </w:t>
      </w:r>
      <w:r>
        <w:rPr>
          <w:sz w:val="24"/>
        </w:rPr>
        <w:t>we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ask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commercial provider to</w:t>
      </w:r>
      <w:r>
        <w:rPr>
          <w:spacing w:val="1"/>
          <w:sz w:val="24"/>
        </w:rPr>
        <w:t xml:space="preserve"> </w:t>
      </w:r>
      <w:r>
        <w:rPr>
          <w:sz w:val="24"/>
        </w:rPr>
        <w:t>publish</w:t>
      </w:r>
      <w:r>
        <w:rPr>
          <w:spacing w:val="1"/>
          <w:sz w:val="24"/>
        </w:rPr>
        <w:t xml:space="preserve"> </w:t>
      </w:r>
      <w:r>
        <w:rPr>
          <w:sz w:val="24"/>
        </w:rPr>
        <w:t>or distribute</w:t>
      </w:r>
      <w:r>
        <w:rPr>
          <w:spacing w:val="66"/>
          <w:sz w:val="24"/>
        </w:rPr>
        <w:t xml:space="preserve"> </w:t>
      </w:r>
      <w:r>
        <w:rPr>
          <w:sz w:val="24"/>
        </w:rPr>
        <w:t>newsletters on our behalf, or</w:t>
      </w:r>
      <w:r>
        <w:rPr>
          <w:spacing w:val="-6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our</w:t>
      </w:r>
      <w:r>
        <w:rPr>
          <w:spacing w:val="1"/>
          <w:sz w:val="24"/>
        </w:rPr>
        <w:t xml:space="preserve"> </w:t>
      </w:r>
      <w:r>
        <w:rPr>
          <w:sz w:val="24"/>
        </w:rPr>
        <w:t>laptop;</w:t>
      </w:r>
    </w:p>
    <w:p w14:paraId="4D1A7790" w14:textId="77777777" w:rsidR="002C57DE" w:rsidRDefault="00E77FB9">
      <w:pPr>
        <w:pStyle w:val="ListParagraph"/>
        <w:numPr>
          <w:ilvl w:val="2"/>
          <w:numId w:val="3"/>
        </w:numPr>
        <w:tabs>
          <w:tab w:val="left" w:pos="1233"/>
        </w:tabs>
        <w:spacing w:before="7" w:line="237" w:lineRule="auto"/>
        <w:ind w:right="126"/>
        <w:jc w:val="both"/>
        <w:rPr>
          <w:sz w:val="24"/>
        </w:rPr>
      </w:pPr>
      <w:r>
        <w:rPr>
          <w:sz w:val="24"/>
        </w:rPr>
        <w:t xml:space="preserve">On occasion, other local authorities or not for </w:t>
      </w:r>
      <w:r>
        <w:rPr>
          <w:sz w:val="24"/>
        </w:rPr>
        <w:t>profit bodies with which we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are carrying out joint ventures </w:t>
      </w:r>
      <w:proofErr w:type="gramStart"/>
      <w:r>
        <w:rPr>
          <w:sz w:val="24"/>
        </w:rPr>
        <w:t>e.g.</w:t>
      </w:r>
      <w:proofErr w:type="gramEnd"/>
      <w:r>
        <w:rPr>
          <w:sz w:val="24"/>
        </w:rPr>
        <w:t xml:space="preserve"> in relation to facilities or events for the</w:t>
      </w:r>
      <w:r>
        <w:rPr>
          <w:spacing w:val="1"/>
          <w:sz w:val="24"/>
        </w:rPr>
        <w:t xml:space="preserve"> </w:t>
      </w:r>
      <w:r>
        <w:rPr>
          <w:sz w:val="24"/>
        </w:rPr>
        <w:t>community.</w:t>
      </w:r>
    </w:p>
    <w:p w14:paraId="0B69BB23" w14:textId="77777777" w:rsidR="002C57DE" w:rsidRDefault="002C57DE">
      <w:pPr>
        <w:pStyle w:val="BodyText"/>
        <w:spacing w:before="7"/>
        <w:rPr>
          <w:sz w:val="23"/>
        </w:rPr>
      </w:pPr>
    </w:p>
    <w:p w14:paraId="723CEFCD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spacing w:before="1"/>
        <w:ind w:left="820" w:hanging="721"/>
      </w:pPr>
      <w:r>
        <w:t>How</w:t>
      </w:r>
      <w:r>
        <w:rPr>
          <w:spacing w:val="4"/>
        </w:rPr>
        <w:t xml:space="preserve"> </w:t>
      </w:r>
      <w:r>
        <w:t>long</w:t>
      </w:r>
      <w:r>
        <w:rPr>
          <w:spacing w:val="-4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keep</w:t>
      </w:r>
      <w:r>
        <w:rPr>
          <w:spacing w:val="1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data?</w:t>
      </w:r>
    </w:p>
    <w:p w14:paraId="26C86D42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72143219" w14:textId="77777777" w:rsidR="002C57DE" w:rsidRDefault="00E77FB9">
      <w:pPr>
        <w:pStyle w:val="BodyText"/>
        <w:ind w:left="100" w:right="120"/>
        <w:jc w:val="both"/>
      </w:pPr>
      <w:r>
        <w:t>We will keep some records permanently if we are legally required to do so.</w:t>
      </w:r>
      <w:r>
        <w:rPr>
          <w:spacing w:val="1"/>
        </w:rPr>
        <w:t xml:space="preserve"> </w:t>
      </w:r>
      <w:r>
        <w:t>We may</w:t>
      </w:r>
      <w:r>
        <w:rPr>
          <w:spacing w:val="1"/>
        </w:rPr>
        <w:t xml:space="preserve"> </w:t>
      </w:r>
      <w:r>
        <w:t>keep some other r</w:t>
      </w:r>
      <w:r>
        <w:t>ecords for an extended period of time. For example, it is currently</w:t>
      </w:r>
      <w:r>
        <w:rPr>
          <w:spacing w:val="1"/>
        </w:rPr>
        <w:t xml:space="preserve"> </w:t>
      </w:r>
      <w:r>
        <w:t>best practice to keep financial records for a minimum period of 6 years to support</w:t>
      </w:r>
      <w:r>
        <w:rPr>
          <w:spacing w:val="1"/>
        </w:rPr>
        <w:t xml:space="preserve"> </w:t>
      </w:r>
      <w:r>
        <w:t>HMRC audits or provide tax information.</w:t>
      </w:r>
      <w:r>
        <w:rPr>
          <w:spacing w:val="1"/>
        </w:rPr>
        <w:t xml:space="preserve"> </w:t>
      </w:r>
      <w:r>
        <w:t>We may have legal obligations to retain</w:t>
      </w:r>
      <w:r>
        <w:rPr>
          <w:spacing w:val="1"/>
        </w:rPr>
        <w:t xml:space="preserve"> </w:t>
      </w:r>
      <w:r>
        <w:t>some data in connection w</w:t>
      </w:r>
      <w:r>
        <w:t>ith our statutory obligations as a public authority.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council is permitted to retain data in order to defend or pursue claims.</w:t>
      </w:r>
      <w:r>
        <w:rPr>
          <w:spacing w:val="67"/>
        </w:rPr>
        <w:t xml:space="preserve"> </w:t>
      </w:r>
      <w:r>
        <w:t>In some</w:t>
      </w:r>
      <w:r>
        <w:rPr>
          <w:spacing w:val="1"/>
        </w:rPr>
        <w:t xml:space="preserve"> </w:t>
      </w:r>
      <w:r>
        <w:t>cases, the law imposes a time limit for such claims (for example 3 years for personal</w:t>
      </w:r>
      <w:r>
        <w:rPr>
          <w:spacing w:val="1"/>
        </w:rPr>
        <w:t xml:space="preserve"> </w:t>
      </w:r>
      <w:r>
        <w:t>injury claims or 6 years for con</w:t>
      </w:r>
      <w:r>
        <w:t>tract claims).</w:t>
      </w:r>
      <w:r>
        <w:rPr>
          <w:spacing w:val="66"/>
        </w:rPr>
        <w:t xml:space="preserve"> </w:t>
      </w:r>
      <w:r>
        <w:t>We will retain some personal data for</w:t>
      </w:r>
      <w:r>
        <w:rPr>
          <w:spacing w:val="1"/>
        </w:rPr>
        <w:t xml:space="preserve"> </w:t>
      </w:r>
      <w:r>
        <w:t>this purpose as long as we believe it is necessary to be able to defend or pursue a</w:t>
      </w:r>
      <w:r>
        <w:rPr>
          <w:spacing w:val="1"/>
        </w:rPr>
        <w:t xml:space="preserve"> </w:t>
      </w:r>
      <w:r>
        <w:t>claim.</w:t>
      </w:r>
      <w:r>
        <w:rPr>
          <w:spacing w:val="1"/>
        </w:rPr>
        <w:t xml:space="preserve"> </w:t>
      </w:r>
      <w:r>
        <w:t>In general,</w:t>
      </w:r>
      <w:r>
        <w:rPr>
          <w:spacing w:val="1"/>
        </w:rPr>
        <w:t xml:space="preserve"> </w:t>
      </w:r>
      <w:r>
        <w:t xml:space="preserve">we will </w:t>
      </w:r>
      <w:proofErr w:type="spellStart"/>
      <w:r>
        <w:t>endeavour</w:t>
      </w:r>
      <w:proofErr w:type="spellEnd"/>
      <w:r>
        <w:rPr>
          <w:spacing w:val="66"/>
        </w:rPr>
        <w:t xml:space="preserve"> </w:t>
      </w:r>
      <w:r>
        <w:t>to keep data only for</w:t>
      </w:r>
      <w:r>
        <w:rPr>
          <w:spacing w:val="67"/>
        </w:rPr>
        <w:t xml:space="preserve"> </w:t>
      </w:r>
      <w:r>
        <w:t>as</w:t>
      </w:r>
      <w:r>
        <w:rPr>
          <w:spacing w:val="67"/>
        </w:rPr>
        <w:t xml:space="preserve"> </w:t>
      </w:r>
      <w:r>
        <w:t>long as we need it.</w:t>
      </w:r>
      <w:r>
        <w:rPr>
          <w:spacing w:val="1"/>
        </w:rPr>
        <w:t xml:space="preserve"> </w:t>
      </w:r>
      <w:r>
        <w:t>This means that we will delete it whe</w:t>
      </w:r>
      <w:r>
        <w:t>n it is no longer needed.</w:t>
      </w:r>
      <w:r>
        <w:rPr>
          <w:spacing w:val="1"/>
        </w:rPr>
        <w:t xml:space="preserve"> </w:t>
      </w:r>
      <w:r>
        <w:t>Our retention policy is</w:t>
      </w:r>
      <w:r>
        <w:rPr>
          <w:spacing w:val="1"/>
        </w:rPr>
        <w:t xml:space="preserve"> </w:t>
      </w:r>
      <w:r>
        <w:t>set 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separate</w:t>
      </w:r>
      <w:r>
        <w:rPr>
          <w:spacing w:val="-1"/>
        </w:rPr>
        <w:t xml:space="preserve"> </w:t>
      </w:r>
      <w:r>
        <w:t>document.</w:t>
      </w:r>
    </w:p>
    <w:p w14:paraId="0BD2E0F9" w14:textId="77777777" w:rsidR="002C57DE" w:rsidRDefault="002C57DE">
      <w:pPr>
        <w:pStyle w:val="BodyText"/>
        <w:spacing w:before="8"/>
        <w:rPr>
          <w:sz w:val="23"/>
        </w:rPr>
      </w:pPr>
    </w:p>
    <w:p w14:paraId="340D558C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ind w:left="820" w:hanging="721"/>
      </w:pPr>
      <w:r>
        <w:t>Individual</w:t>
      </w:r>
      <w:r>
        <w:rPr>
          <w:spacing w:val="-2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data</w:t>
      </w:r>
    </w:p>
    <w:p w14:paraId="7E97B253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1CA10B85" w14:textId="77777777" w:rsidR="002C57DE" w:rsidRDefault="00E77FB9">
      <w:pPr>
        <w:pStyle w:val="BodyText"/>
        <w:ind w:left="100"/>
        <w:jc w:val="both"/>
      </w:pPr>
      <w:r>
        <w:t>Individuals</w:t>
      </w:r>
      <w:r>
        <w:rPr>
          <w:spacing w:val="-4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respect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personal</w:t>
      </w:r>
      <w:r>
        <w:rPr>
          <w:spacing w:val="-5"/>
        </w:rPr>
        <w:t xml:space="preserve"> </w:t>
      </w:r>
      <w:r>
        <w:t>data:</w:t>
      </w:r>
    </w:p>
    <w:p w14:paraId="6943C069" w14:textId="77777777" w:rsidR="002C57DE" w:rsidRDefault="002C57DE">
      <w:pPr>
        <w:pStyle w:val="BodyText"/>
        <w:spacing w:before="1"/>
      </w:pPr>
    </w:p>
    <w:p w14:paraId="673966D7" w14:textId="77777777" w:rsidR="002C57DE" w:rsidRDefault="00E77FB9">
      <w:pPr>
        <w:pStyle w:val="BodyText"/>
        <w:ind w:left="100" w:right="117"/>
        <w:jc w:val="both"/>
      </w:pPr>
      <w:r>
        <w:t xml:space="preserve">When exercising any of the rights listed below, in order to </w:t>
      </w:r>
      <w:r>
        <w:t>process a request, we may</w:t>
      </w:r>
      <w:r>
        <w:rPr>
          <w:spacing w:val="-64"/>
        </w:rPr>
        <w:t xml:space="preserve"> </w:t>
      </w:r>
      <w:r>
        <w:t>need to verify identity for security.</w:t>
      </w:r>
      <w:r>
        <w:rPr>
          <w:spacing w:val="1"/>
        </w:rPr>
        <w:t xml:space="preserve"> </w:t>
      </w:r>
      <w:r>
        <w:t>In such cases we will need the individual to</w:t>
      </w:r>
      <w:r>
        <w:rPr>
          <w:spacing w:val="1"/>
        </w:rPr>
        <w:t xml:space="preserve"> </w:t>
      </w:r>
      <w:r>
        <w:t>respond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proof of</w:t>
      </w:r>
      <w:r>
        <w:rPr>
          <w:spacing w:val="1"/>
        </w:rPr>
        <w:t xml:space="preserve"> </w:t>
      </w:r>
      <w:r>
        <w:t>identity</w:t>
      </w:r>
      <w:r>
        <w:rPr>
          <w:spacing w:val="-5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exercise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rights.</w:t>
      </w:r>
    </w:p>
    <w:p w14:paraId="202B391F" w14:textId="77777777" w:rsidR="002C57DE" w:rsidRDefault="00E77FB9">
      <w:pPr>
        <w:pStyle w:val="Heading2"/>
        <w:jc w:val="both"/>
      </w:pPr>
      <w:r>
        <w:t>The</w:t>
      </w:r>
      <w:r>
        <w:rPr>
          <w:spacing w:val="-3"/>
        </w:rPr>
        <w:t xml:space="preserve"> </w:t>
      </w:r>
      <w:r>
        <w:t>right</w:t>
      </w:r>
      <w:r>
        <w:rPr>
          <w:spacing w:val="-4"/>
        </w:rPr>
        <w:t xml:space="preserve"> </w:t>
      </w:r>
      <w:r>
        <w:t>to access</w:t>
      </w:r>
      <w:r>
        <w:rPr>
          <w:spacing w:val="-3"/>
        </w:rPr>
        <w:t xml:space="preserve"> </w:t>
      </w:r>
      <w:r>
        <w:t>personal data</w:t>
      </w:r>
      <w:r>
        <w:rPr>
          <w:spacing w:val="-3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hold</w:t>
      </w:r>
    </w:p>
    <w:p w14:paraId="353B2D22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4"/>
        <w:ind w:left="1801" w:right="117" w:hanging="568"/>
        <w:jc w:val="both"/>
        <w:rPr>
          <w:sz w:val="24"/>
        </w:rPr>
      </w:pPr>
      <w:r>
        <w:rPr>
          <w:sz w:val="24"/>
        </w:rPr>
        <w:t>At</w:t>
      </w:r>
      <w:r>
        <w:rPr>
          <w:spacing w:val="46"/>
          <w:sz w:val="24"/>
        </w:rPr>
        <w:t xml:space="preserve"> </w:t>
      </w:r>
      <w:r>
        <w:rPr>
          <w:sz w:val="24"/>
        </w:rPr>
        <w:t>any</w:t>
      </w:r>
      <w:r>
        <w:rPr>
          <w:spacing w:val="41"/>
          <w:sz w:val="24"/>
        </w:rPr>
        <w:t xml:space="preserve"> </w:t>
      </w:r>
      <w:r>
        <w:rPr>
          <w:sz w:val="24"/>
        </w:rPr>
        <w:t>point</w:t>
      </w:r>
      <w:r>
        <w:rPr>
          <w:spacing w:val="46"/>
          <w:sz w:val="24"/>
        </w:rPr>
        <w:t xml:space="preserve"> </w:t>
      </w:r>
      <w:r>
        <w:rPr>
          <w:sz w:val="24"/>
        </w:rPr>
        <w:t>an</w:t>
      </w:r>
      <w:r>
        <w:rPr>
          <w:spacing w:val="44"/>
          <w:sz w:val="24"/>
        </w:rPr>
        <w:t xml:space="preserve"> </w:t>
      </w:r>
      <w:r>
        <w:rPr>
          <w:sz w:val="24"/>
        </w:rPr>
        <w:t>individual</w:t>
      </w:r>
      <w:r>
        <w:rPr>
          <w:spacing w:val="44"/>
          <w:sz w:val="24"/>
        </w:rPr>
        <w:t xml:space="preserve"> </w:t>
      </w:r>
      <w:r>
        <w:rPr>
          <w:sz w:val="24"/>
        </w:rPr>
        <w:t>can</w:t>
      </w:r>
      <w:r>
        <w:rPr>
          <w:spacing w:val="44"/>
          <w:sz w:val="24"/>
        </w:rPr>
        <w:t xml:space="preserve"> </w:t>
      </w:r>
      <w:r>
        <w:rPr>
          <w:sz w:val="24"/>
        </w:rPr>
        <w:t>contact</w:t>
      </w:r>
      <w:r>
        <w:rPr>
          <w:spacing w:val="46"/>
          <w:sz w:val="24"/>
        </w:rPr>
        <w:t xml:space="preserve"> </w:t>
      </w:r>
      <w:r>
        <w:rPr>
          <w:sz w:val="24"/>
        </w:rPr>
        <w:t>us</w:t>
      </w:r>
      <w:r>
        <w:rPr>
          <w:spacing w:val="45"/>
          <w:sz w:val="24"/>
        </w:rPr>
        <w:t xml:space="preserve"> </w:t>
      </w:r>
      <w:r>
        <w:rPr>
          <w:sz w:val="24"/>
        </w:rPr>
        <w:t>to</w:t>
      </w:r>
      <w:r>
        <w:rPr>
          <w:spacing w:val="43"/>
          <w:sz w:val="24"/>
        </w:rPr>
        <w:t xml:space="preserve"> </w:t>
      </w:r>
      <w:r>
        <w:rPr>
          <w:sz w:val="24"/>
        </w:rPr>
        <w:t>request</w:t>
      </w:r>
      <w:r>
        <w:rPr>
          <w:spacing w:val="47"/>
          <w:sz w:val="24"/>
        </w:rPr>
        <w:t xml:space="preserve"> </w:t>
      </w:r>
      <w:r>
        <w:rPr>
          <w:sz w:val="24"/>
        </w:rPr>
        <w:t>the</w:t>
      </w:r>
      <w:r>
        <w:rPr>
          <w:spacing w:val="43"/>
          <w:sz w:val="24"/>
        </w:rPr>
        <w:t xml:space="preserve"> </w:t>
      </w:r>
      <w:r>
        <w:rPr>
          <w:sz w:val="24"/>
        </w:rPr>
        <w:t>personal</w:t>
      </w:r>
      <w:r>
        <w:rPr>
          <w:spacing w:val="-64"/>
          <w:sz w:val="24"/>
        </w:rPr>
        <w:t xml:space="preserve"> </w:t>
      </w:r>
      <w:r>
        <w:rPr>
          <w:sz w:val="24"/>
        </w:rPr>
        <w:t>data we hold as well as why we have that personal data, who has</w:t>
      </w:r>
      <w:r>
        <w:rPr>
          <w:spacing w:val="1"/>
          <w:sz w:val="24"/>
        </w:rPr>
        <w:t xml:space="preserve"> </w:t>
      </w:r>
      <w:r>
        <w:rPr>
          <w:sz w:val="24"/>
        </w:rPr>
        <w:t>access to the personal data and where we obtained the personal</w:t>
      </w:r>
      <w:r>
        <w:rPr>
          <w:spacing w:val="1"/>
          <w:sz w:val="24"/>
        </w:rPr>
        <w:t xml:space="preserve"> </w:t>
      </w:r>
      <w:r>
        <w:rPr>
          <w:sz w:val="24"/>
        </w:rPr>
        <w:t>data from.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Once we have received a </w:t>
      </w:r>
      <w:proofErr w:type="gramStart"/>
      <w:r>
        <w:rPr>
          <w:sz w:val="24"/>
        </w:rPr>
        <w:t>request</w:t>
      </w:r>
      <w:proofErr w:type="gramEnd"/>
      <w:r>
        <w:rPr>
          <w:sz w:val="24"/>
        </w:rPr>
        <w:t xml:space="preserve"> we will respond within</w:t>
      </w:r>
      <w:r>
        <w:rPr>
          <w:spacing w:val="1"/>
          <w:sz w:val="24"/>
        </w:rPr>
        <w:t xml:space="preserve"> </w:t>
      </w:r>
      <w:r>
        <w:rPr>
          <w:sz w:val="24"/>
        </w:rPr>
        <w:t>one</w:t>
      </w:r>
      <w:r>
        <w:rPr>
          <w:spacing w:val="2"/>
          <w:sz w:val="24"/>
        </w:rPr>
        <w:t xml:space="preserve"> </w:t>
      </w:r>
      <w:r>
        <w:rPr>
          <w:sz w:val="24"/>
        </w:rPr>
        <w:t>month.</w:t>
      </w:r>
    </w:p>
    <w:p w14:paraId="3A3F4725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1" w:line="237" w:lineRule="auto"/>
        <w:ind w:left="1801" w:right="124" w:hanging="568"/>
        <w:jc w:val="both"/>
        <w:rPr>
          <w:sz w:val="24"/>
        </w:rPr>
      </w:pPr>
      <w:r>
        <w:rPr>
          <w:sz w:val="24"/>
        </w:rPr>
        <w:t>Th</w:t>
      </w:r>
      <w:r>
        <w:rPr>
          <w:sz w:val="24"/>
        </w:rPr>
        <w:t>ere are no fees or charges for the first request but additional</w:t>
      </w:r>
      <w:r>
        <w:rPr>
          <w:spacing w:val="1"/>
          <w:sz w:val="24"/>
        </w:rPr>
        <w:t xml:space="preserve"> </w:t>
      </w:r>
      <w:r>
        <w:rPr>
          <w:sz w:val="24"/>
        </w:rPr>
        <w:t>requests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same</w:t>
      </w:r>
      <w:r>
        <w:rPr>
          <w:spacing w:val="1"/>
          <w:sz w:val="24"/>
        </w:rPr>
        <w:t xml:space="preserve"> </w:t>
      </w:r>
      <w:r>
        <w:rPr>
          <w:sz w:val="24"/>
        </w:rPr>
        <w:t>personal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requests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66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manifestly</w:t>
      </w:r>
      <w:r>
        <w:rPr>
          <w:spacing w:val="1"/>
          <w:sz w:val="24"/>
        </w:rPr>
        <w:t xml:space="preserve"> </w:t>
      </w:r>
      <w:r>
        <w:rPr>
          <w:sz w:val="24"/>
        </w:rPr>
        <w:t>unfounded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excessive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subject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administrative</w:t>
      </w:r>
      <w:r>
        <w:rPr>
          <w:spacing w:val="-2"/>
          <w:sz w:val="24"/>
        </w:rPr>
        <w:t xml:space="preserve"> </w:t>
      </w:r>
      <w:r>
        <w:rPr>
          <w:sz w:val="24"/>
        </w:rPr>
        <w:t>fee.</w:t>
      </w:r>
    </w:p>
    <w:p w14:paraId="28992F75" w14:textId="77777777" w:rsidR="002C57DE" w:rsidRDefault="00E77FB9">
      <w:pPr>
        <w:pStyle w:val="Heading2"/>
        <w:spacing w:before="3"/>
        <w:jc w:val="both"/>
      </w:pPr>
      <w:r>
        <w:t>The</w:t>
      </w:r>
      <w:r>
        <w:rPr>
          <w:spacing w:val="-3"/>
        </w:rPr>
        <w:t xml:space="preserve"> </w:t>
      </w:r>
      <w:r>
        <w:t>right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correct and</w:t>
      </w:r>
      <w:r>
        <w:rPr>
          <w:spacing w:val="1"/>
        </w:rPr>
        <w:t xml:space="preserve"> </w:t>
      </w:r>
      <w:r>
        <w:t>update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hold</w:t>
      </w:r>
    </w:p>
    <w:p w14:paraId="17BE6D41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9" w:line="235" w:lineRule="auto"/>
        <w:ind w:left="1801" w:right="126" w:hanging="568"/>
        <w:jc w:val="both"/>
        <w:rPr>
          <w:sz w:val="24"/>
        </w:rPr>
      </w:pPr>
      <w:r>
        <w:rPr>
          <w:sz w:val="24"/>
        </w:rPr>
        <w:t>If the data we hold is out of date, incomplete or incorrect, individuals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inform</w:t>
      </w:r>
      <w:r>
        <w:rPr>
          <w:spacing w:val="-3"/>
          <w:sz w:val="24"/>
        </w:rPr>
        <w:t xml:space="preserve"> </w:t>
      </w:r>
      <w:r>
        <w:rPr>
          <w:sz w:val="24"/>
        </w:rPr>
        <w:t>us 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updated.</w:t>
      </w:r>
    </w:p>
    <w:p w14:paraId="7F72109B" w14:textId="77777777" w:rsidR="002C57DE" w:rsidRDefault="002C57DE">
      <w:pPr>
        <w:spacing w:line="235" w:lineRule="auto"/>
        <w:jc w:val="both"/>
        <w:rPr>
          <w:sz w:val="24"/>
        </w:rPr>
        <w:sectPr w:rsidR="002C57DE">
          <w:pgSz w:w="11910" w:h="16840"/>
          <w:pgMar w:top="1340" w:right="1320" w:bottom="1180" w:left="1340" w:header="0" w:footer="996" w:gutter="0"/>
          <w:cols w:space="720"/>
        </w:sectPr>
      </w:pPr>
    </w:p>
    <w:p w14:paraId="55F3FAC6" w14:textId="77777777" w:rsidR="002C57DE" w:rsidRDefault="00E77FB9">
      <w:pPr>
        <w:pStyle w:val="Heading2"/>
        <w:spacing w:before="79"/>
      </w:pPr>
      <w:r>
        <w:lastRenderedPageBreak/>
        <w:t>The</w:t>
      </w:r>
      <w:r>
        <w:rPr>
          <w:spacing w:val="-3"/>
        </w:rPr>
        <w:t xml:space="preserve"> </w:t>
      </w:r>
      <w:r>
        <w:t>right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erased</w:t>
      </w:r>
    </w:p>
    <w:p w14:paraId="0BE87080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6" w:line="237" w:lineRule="auto"/>
        <w:ind w:left="1801" w:right="125" w:hanging="568"/>
        <w:jc w:val="both"/>
        <w:rPr>
          <w:sz w:val="24"/>
        </w:rPr>
      </w:pPr>
      <w:r>
        <w:rPr>
          <w:sz w:val="24"/>
        </w:rPr>
        <w:t>If an individual feels that we should no longer be using their personal</w:t>
      </w:r>
      <w:r>
        <w:rPr>
          <w:spacing w:val="-64"/>
          <w:sz w:val="24"/>
        </w:rPr>
        <w:t xml:space="preserve"> </w:t>
      </w:r>
      <w:r>
        <w:rPr>
          <w:sz w:val="24"/>
        </w:rPr>
        <w:t>data</w:t>
      </w:r>
      <w:r>
        <w:rPr>
          <w:spacing w:val="48"/>
          <w:sz w:val="24"/>
        </w:rPr>
        <w:t xml:space="preserve"> </w:t>
      </w:r>
      <w:r>
        <w:rPr>
          <w:sz w:val="24"/>
        </w:rPr>
        <w:t>or</w:t>
      </w:r>
      <w:r>
        <w:rPr>
          <w:spacing w:val="50"/>
          <w:sz w:val="24"/>
        </w:rPr>
        <w:t xml:space="preserve"> </w:t>
      </w:r>
      <w:r>
        <w:rPr>
          <w:sz w:val="24"/>
        </w:rPr>
        <w:t>that</w:t>
      </w:r>
      <w:r>
        <w:rPr>
          <w:spacing w:val="51"/>
          <w:sz w:val="24"/>
        </w:rPr>
        <w:t xml:space="preserve"> </w:t>
      </w:r>
      <w:r>
        <w:rPr>
          <w:sz w:val="24"/>
        </w:rPr>
        <w:t>we</w:t>
      </w:r>
      <w:r>
        <w:rPr>
          <w:spacing w:val="48"/>
          <w:sz w:val="24"/>
        </w:rPr>
        <w:t xml:space="preserve"> </w:t>
      </w:r>
      <w:r>
        <w:rPr>
          <w:sz w:val="24"/>
        </w:rPr>
        <w:t>are</w:t>
      </w:r>
      <w:r>
        <w:rPr>
          <w:spacing w:val="48"/>
          <w:sz w:val="24"/>
        </w:rPr>
        <w:t xml:space="preserve"> </w:t>
      </w:r>
      <w:r>
        <w:rPr>
          <w:sz w:val="24"/>
        </w:rPr>
        <w:t>unlawfully</w:t>
      </w:r>
      <w:r>
        <w:rPr>
          <w:spacing w:val="46"/>
          <w:sz w:val="24"/>
        </w:rPr>
        <w:t xml:space="preserve"> </w:t>
      </w:r>
      <w:r>
        <w:rPr>
          <w:sz w:val="24"/>
        </w:rPr>
        <w:t>using</w:t>
      </w:r>
      <w:r>
        <w:rPr>
          <w:spacing w:val="52"/>
          <w:sz w:val="24"/>
        </w:rPr>
        <w:t xml:space="preserve"> </w:t>
      </w:r>
      <w:r>
        <w:rPr>
          <w:sz w:val="24"/>
        </w:rPr>
        <w:t>it,</w:t>
      </w:r>
      <w:r>
        <w:rPr>
          <w:spacing w:val="51"/>
          <w:sz w:val="24"/>
        </w:rPr>
        <w:t xml:space="preserve"> </w:t>
      </w:r>
      <w:r>
        <w:rPr>
          <w:sz w:val="24"/>
        </w:rPr>
        <w:t>they</w:t>
      </w:r>
      <w:r>
        <w:rPr>
          <w:spacing w:val="46"/>
          <w:sz w:val="24"/>
        </w:rPr>
        <w:t xml:space="preserve"> </w:t>
      </w:r>
      <w:r>
        <w:rPr>
          <w:sz w:val="24"/>
        </w:rPr>
        <w:t>can</w:t>
      </w:r>
      <w:r>
        <w:rPr>
          <w:spacing w:val="48"/>
          <w:sz w:val="24"/>
        </w:rPr>
        <w:t xml:space="preserve"> </w:t>
      </w:r>
      <w:r>
        <w:rPr>
          <w:sz w:val="24"/>
        </w:rPr>
        <w:t>request</w:t>
      </w:r>
      <w:r>
        <w:rPr>
          <w:spacing w:val="52"/>
          <w:sz w:val="24"/>
        </w:rPr>
        <w:t xml:space="preserve"> </w:t>
      </w:r>
      <w:r>
        <w:rPr>
          <w:sz w:val="24"/>
        </w:rPr>
        <w:t>that</w:t>
      </w:r>
      <w:r>
        <w:rPr>
          <w:spacing w:val="51"/>
          <w:sz w:val="24"/>
        </w:rPr>
        <w:t xml:space="preserve"> </w:t>
      </w:r>
      <w:r>
        <w:rPr>
          <w:sz w:val="24"/>
        </w:rPr>
        <w:t>we</w:t>
      </w:r>
      <w:r>
        <w:rPr>
          <w:spacing w:val="-65"/>
          <w:sz w:val="24"/>
        </w:rPr>
        <w:t xml:space="preserve"> </w:t>
      </w:r>
      <w:r>
        <w:rPr>
          <w:sz w:val="24"/>
        </w:rPr>
        <w:t>erase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personal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hold.</w:t>
      </w:r>
    </w:p>
    <w:p w14:paraId="6F30878F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7" w:line="237" w:lineRule="auto"/>
        <w:ind w:left="1801" w:right="124" w:hanging="568"/>
        <w:jc w:val="both"/>
        <w:rPr>
          <w:sz w:val="24"/>
        </w:rPr>
      </w:pPr>
      <w:r>
        <w:rPr>
          <w:sz w:val="24"/>
        </w:rPr>
        <w:t>When we receive a request, we will confirm whether the personal</w:t>
      </w:r>
      <w:r>
        <w:rPr>
          <w:spacing w:val="1"/>
          <w:sz w:val="24"/>
        </w:rPr>
        <w:t xml:space="preserve"> </w:t>
      </w:r>
      <w:r>
        <w:rPr>
          <w:sz w:val="24"/>
        </w:rPr>
        <w:t>data has been deleted or the reason why it cannot be deleted (for</w:t>
      </w:r>
      <w:r>
        <w:rPr>
          <w:spacing w:val="1"/>
          <w:sz w:val="24"/>
        </w:rPr>
        <w:t xml:space="preserve"> </w:t>
      </w: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because</w:t>
      </w:r>
      <w:r>
        <w:rPr>
          <w:spacing w:val="-2"/>
          <w:sz w:val="24"/>
        </w:rPr>
        <w:t xml:space="preserve"> </w:t>
      </w: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need</w:t>
      </w:r>
      <w:r>
        <w:rPr>
          <w:spacing w:val="-2"/>
          <w:sz w:val="24"/>
        </w:rPr>
        <w:t xml:space="preserve"> </w:t>
      </w:r>
      <w:r>
        <w:rPr>
          <w:sz w:val="24"/>
        </w:rPr>
        <w:t>it to</w:t>
      </w:r>
      <w:r>
        <w:rPr>
          <w:spacing w:val="-2"/>
          <w:sz w:val="24"/>
        </w:rPr>
        <w:t xml:space="preserve"> </w:t>
      </w:r>
      <w:r>
        <w:rPr>
          <w:sz w:val="24"/>
        </w:rPr>
        <w:t>comply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legal</w:t>
      </w:r>
      <w:r>
        <w:rPr>
          <w:spacing w:val="-2"/>
          <w:sz w:val="24"/>
        </w:rPr>
        <w:t xml:space="preserve"> </w:t>
      </w:r>
      <w:r>
        <w:rPr>
          <w:sz w:val="24"/>
        </w:rPr>
        <w:t>obligation).</w:t>
      </w:r>
    </w:p>
    <w:p w14:paraId="33CD6778" w14:textId="77777777" w:rsidR="002C57DE" w:rsidRDefault="00E77FB9">
      <w:pPr>
        <w:pStyle w:val="Heading2"/>
        <w:spacing w:before="1"/>
      </w:pPr>
      <w:r>
        <w:t>The</w:t>
      </w:r>
      <w:r>
        <w:rPr>
          <w:spacing w:val="32"/>
        </w:rPr>
        <w:t xml:space="preserve"> </w:t>
      </w:r>
      <w:r>
        <w:t>right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object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processing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personal</w:t>
      </w:r>
      <w:r>
        <w:rPr>
          <w:spacing w:val="36"/>
        </w:rPr>
        <w:t xml:space="preserve"> </w:t>
      </w:r>
      <w:r>
        <w:t>data</w:t>
      </w:r>
      <w:r>
        <w:rPr>
          <w:spacing w:val="33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restrict</w:t>
      </w:r>
      <w:r>
        <w:rPr>
          <w:spacing w:val="35"/>
        </w:rPr>
        <w:t xml:space="preserve"> </w:t>
      </w:r>
      <w:r>
        <w:t>it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certain</w:t>
      </w:r>
      <w:r>
        <w:rPr>
          <w:spacing w:val="-64"/>
        </w:rPr>
        <w:t xml:space="preserve"> </w:t>
      </w:r>
      <w:r>
        <w:t>purposes</w:t>
      </w:r>
      <w:r>
        <w:rPr>
          <w:spacing w:val="-1"/>
        </w:rPr>
        <w:t xml:space="preserve"> </w:t>
      </w:r>
      <w:r>
        <w:t>only</w:t>
      </w:r>
    </w:p>
    <w:p w14:paraId="6A073D6F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6" w:line="237" w:lineRule="auto"/>
        <w:ind w:left="1801" w:right="120" w:hanging="568"/>
        <w:jc w:val="both"/>
        <w:rPr>
          <w:sz w:val="24"/>
        </w:rPr>
      </w:pPr>
      <w:r>
        <w:rPr>
          <w:sz w:val="24"/>
        </w:rPr>
        <w:t>Individuals have the right to request that we stop processing their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personal data or ask us to restrict processing. Upon </w:t>
      </w:r>
      <w:r>
        <w:rPr>
          <w:sz w:val="24"/>
        </w:rPr>
        <w:t>receiving the</w:t>
      </w:r>
      <w:r>
        <w:rPr>
          <w:spacing w:val="1"/>
          <w:sz w:val="24"/>
        </w:rPr>
        <w:t xml:space="preserve"> </w:t>
      </w:r>
      <w:r>
        <w:rPr>
          <w:sz w:val="24"/>
        </w:rPr>
        <w:t>request, we will contact the person concerned and let them know if</w:t>
      </w:r>
      <w:r>
        <w:rPr>
          <w:spacing w:val="1"/>
          <w:sz w:val="24"/>
        </w:rPr>
        <w:t xml:space="preserve"> </w:t>
      </w:r>
      <w:r>
        <w:rPr>
          <w:sz w:val="24"/>
        </w:rPr>
        <w:t>we are able to comply or if we have a legal obligation to continue to</w:t>
      </w:r>
      <w:r>
        <w:rPr>
          <w:spacing w:val="1"/>
          <w:sz w:val="24"/>
        </w:rPr>
        <w:t xml:space="preserve"> </w:t>
      </w:r>
      <w:r>
        <w:rPr>
          <w:sz w:val="24"/>
        </w:rPr>
        <w:t>process the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14:paraId="32CCB92C" w14:textId="77777777" w:rsidR="002C57DE" w:rsidRDefault="00E77FB9">
      <w:pPr>
        <w:pStyle w:val="Heading2"/>
        <w:spacing w:before="6"/>
      </w:pPr>
      <w:r>
        <w:t>The</w:t>
      </w:r>
      <w:r>
        <w:rPr>
          <w:spacing w:val="-2"/>
        </w:rPr>
        <w:t xml:space="preserve"> </w:t>
      </w:r>
      <w:r>
        <w:t>right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portability</w:t>
      </w:r>
    </w:p>
    <w:p w14:paraId="72E88B66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7" w:line="237" w:lineRule="auto"/>
        <w:ind w:left="1801" w:right="127" w:hanging="568"/>
        <w:jc w:val="both"/>
        <w:rPr>
          <w:sz w:val="24"/>
        </w:rPr>
      </w:pPr>
      <w:r>
        <w:rPr>
          <w:sz w:val="24"/>
        </w:rPr>
        <w:t>Individuals have the right to request that we transfer so</w:t>
      </w:r>
      <w:r>
        <w:rPr>
          <w:sz w:val="24"/>
        </w:rPr>
        <w:t>me of their</w:t>
      </w:r>
      <w:r>
        <w:rPr>
          <w:spacing w:val="1"/>
          <w:sz w:val="24"/>
        </w:rPr>
        <w:t xml:space="preserve"> </w:t>
      </w:r>
      <w:r>
        <w:rPr>
          <w:sz w:val="24"/>
        </w:rPr>
        <w:t>data to another controller. We will comply with a request, where it is</w:t>
      </w:r>
      <w:r>
        <w:rPr>
          <w:spacing w:val="1"/>
          <w:sz w:val="24"/>
        </w:rPr>
        <w:t xml:space="preserve"> </w:t>
      </w:r>
      <w:r>
        <w:rPr>
          <w:sz w:val="24"/>
        </w:rPr>
        <w:t>feasible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so, within</w:t>
      </w:r>
      <w:r>
        <w:rPr>
          <w:spacing w:val="-2"/>
          <w:sz w:val="24"/>
        </w:rPr>
        <w:t xml:space="preserve"> </w:t>
      </w:r>
      <w:r>
        <w:rPr>
          <w:sz w:val="24"/>
        </w:rPr>
        <w:t>one</w:t>
      </w:r>
      <w:r>
        <w:rPr>
          <w:spacing w:val="3"/>
          <w:sz w:val="24"/>
        </w:rPr>
        <w:t xml:space="preserve"> </w:t>
      </w:r>
      <w:r>
        <w:rPr>
          <w:sz w:val="24"/>
        </w:rPr>
        <w:t>month</w:t>
      </w:r>
      <w:r>
        <w:rPr>
          <w:spacing w:val="-2"/>
          <w:sz w:val="24"/>
        </w:rPr>
        <w:t xml:space="preserve"> </w:t>
      </w:r>
      <w:r>
        <w:rPr>
          <w:sz w:val="24"/>
        </w:rPr>
        <w:t>of receiving</w:t>
      </w:r>
      <w:r>
        <w:rPr>
          <w:spacing w:val="-2"/>
          <w:sz w:val="24"/>
        </w:rPr>
        <w:t xml:space="preserve"> </w:t>
      </w:r>
      <w:r>
        <w:rPr>
          <w:sz w:val="24"/>
        </w:rPr>
        <w:t>it.</w:t>
      </w:r>
    </w:p>
    <w:p w14:paraId="5E38ADA8" w14:textId="77777777" w:rsidR="002C57DE" w:rsidRDefault="00E77FB9">
      <w:pPr>
        <w:pStyle w:val="Heading2"/>
      </w:pPr>
      <w:r>
        <w:t>The</w:t>
      </w:r>
      <w:r>
        <w:rPr>
          <w:spacing w:val="6"/>
        </w:rPr>
        <w:t xml:space="preserve"> </w:t>
      </w:r>
      <w:r>
        <w:t>right</w:t>
      </w:r>
      <w:r>
        <w:rPr>
          <w:spacing w:val="8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withdraw</w:t>
      </w:r>
      <w:r>
        <w:rPr>
          <w:spacing w:val="9"/>
        </w:rPr>
        <w:t xml:space="preserve"> </w:t>
      </w:r>
      <w:r>
        <w:t>consent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processing</w:t>
      </w:r>
      <w:r>
        <w:rPr>
          <w:spacing w:val="10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data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which</w:t>
      </w:r>
      <w:r>
        <w:rPr>
          <w:spacing w:val="10"/>
        </w:rPr>
        <w:t xml:space="preserve"> </w:t>
      </w:r>
      <w:r>
        <w:t>consent</w:t>
      </w:r>
      <w:r>
        <w:rPr>
          <w:spacing w:val="8"/>
        </w:rPr>
        <w:t xml:space="preserve"> </w:t>
      </w:r>
      <w:r>
        <w:t>was</w:t>
      </w:r>
      <w:r>
        <w:rPr>
          <w:spacing w:val="-64"/>
        </w:rPr>
        <w:t xml:space="preserve"> </w:t>
      </w:r>
      <w:r>
        <w:t>obtained</w:t>
      </w:r>
    </w:p>
    <w:p w14:paraId="3F6AEB8F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8" w:line="235" w:lineRule="auto"/>
        <w:ind w:left="1801" w:right="126" w:hanging="568"/>
        <w:jc w:val="both"/>
        <w:rPr>
          <w:sz w:val="24"/>
        </w:rPr>
      </w:pPr>
      <w:r>
        <w:rPr>
          <w:sz w:val="24"/>
        </w:rPr>
        <w:t xml:space="preserve">Individuals can withdraw </w:t>
      </w:r>
      <w:r>
        <w:rPr>
          <w:sz w:val="24"/>
        </w:rPr>
        <w:t>their consent easily by telephone, email, or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post</w:t>
      </w:r>
      <w:r>
        <w:rPr>
          <w:spacing w:val="1"/>
          <w:sz w:val="24"/>
        </w:rPr>
        <w:t xml:space="preserve"> </w:t>
      </w:r>
      <w:r>
        <w:rPr>
          <w:sz w:val="24"/>
        </w:rPr>
        <w:t>(see</w:t>
      </w:r>
      <w:r>
        <w:rPr>
          <w:spacing w:val="-2"/>
          <w:sz w:val="24"/>
        </w:rPr>
        <w:t xml:space="preserve"> </w:t>
      </w:r>
      <w:r>
        <w:rPr>
          <w:sz w:val="24"/>
        </w:rPr>
        <w:t>Contact</w:t>
      </w:r>
      <w:r>
        <w:rPr>
          <w:spacing w:val="1"/>
          <w:sz w:val="24"/>
        </w:rPr>
        <w:t xml:space="preserve"> </w:t>
      </w:r>
      <w:r>
        <w:rPr>
          <w:sz w:val="24"/>
        </w:rPr>
        <w:t>Details</w:t>
      </w:r>
      <w:r>
        <w:rPr>
          <w:spacing w:val="1"/>
          <w:sz w:val="24"/>
        </w:rPr>
        <w:t xml:space="preserve"> </w:t>
      </w:r>
      <w:r>
        <w:rPr>
          <w:sz w:val="24"/>
        </w:rPr>
        <w:t>below).</w:t>
      </w:r>
    </w:p>
    <w:p w14:paraId="03DBAB83" w14:textId="77777777" w:rsidR="002C57DE" w:rsidRDefault="00E77FB9">
      <w:pPr>
        <w:pStyle w:val="Heading2"/>
        <w:spacing w:before="1"/>
        <w:jc w:val="both"/>
      </w:pPr>
      <w:r>
        <w:t>The</w:t>
      </w:r>
      <w:r>
        <w:rPr>
          <w:spacing w:val="-3"/>
        </w:rPr>
        <w:t xml:space="preserve"> </w:t>
      </w:r>
      <w:r>
        <w:t>right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lodge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complaint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 Commissioner’s</w:t>
      </w:r>
      <w:r>
        <w:rPr>
          <w:spacing w:val="-3"/>
        </w:rPr>
        <w:t xml:space="preserve"> </w:t>
      </w:r>
      <w:r>
        <w:t>Office.</w:t>
      </w:r>
    </w:p>
    <w:p w14:paraId="1D4F7CE9" w14:textId="77777777" w:rsidR="002C57DE" w:rsidRDefault="00E77FB9">
      <w:pPr>
        <w:pStyle w:val="ListParagraph"/>
        <w:numPr>
          <w:ilvl w:val="2"/>
          <w:numId w:val="3"/>
        </w:numPr>
        <w:tabs>
          <w:tab w:val="left" w:pos="1801"/>
        </w:tabs>
        <w:spacing w:before="7" w:line="237" w:lineRule="auto"/>
        <w:ind w:left="1801" w:right="119" w:hanging="568"/>
        <w:jc w:val="both"/>
        <w:rPr>
          <w:sz w:val="24"/>
        </w:rPr>
      </w:pPr>
      <w:r>
        <w:rPr>
          <w:sz w:val="24"/>
        </w:rPr>
        <w:t>You can contact the Information Commissioner’s Office on 0303 123</w:t>
      </w:r>
      <w:r>
        <w:rPr>
          <w:spacing w:val="1"/>
          <w:sz w:val="24"/>
        </w:rPr>
        <w:t xml:space="preserve"> </w:t>
      </w:r>
      <w:r>
        <w:rPr>
          <w:sz w:val="24"/>
        </w:rPr>
        <w:t>1113 or via email</w:t>
      </w:r>
      <w:r>
        <w:rPr>
          <w:color w:val="0000FF"/>
          <w:sz w:val="24"/>
        </w:rPr>
        <w:t xml:space="preserve"> </w:t>
      </w:r>
      <w:hyperlink r:id="rId8">
        <w:r>
          <w:rPr>
            <w:color w:val="0000FF"/>
            <w:sz w:val="24"/>
            <w:u w:val="single" w:color="0000FF"/>
          </w:rPr>
          <w:t>https://ico.org.uk/global/contact-us/email/</w:t>
        </w:r>
        <w:r>
          <w:rPr>
            <w:color w:val="0000FF"/>
            <w:sz w:val="24"/>
          </w:rPr>
          <w:t xml:space="preserve"> </w:t>
        </w:r>
      </w:hyperlink>
      <w:r>
        <w:rPr>
          <w:sz w:val="24"/>
        </w:rPr>
        <w:t>or at the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Commissioner's</w:t>
      </w:r>
      <w:r>
        <w:rPr>
          <w:spacing w:val="1"/>
          <w:sz w:val="24"/>
        </w:rPr>
        <w:t xml:space="preserve"> </w:t>
      </w:r>
      <w:r>
        <w:rPr>
          <w:sz w:val="24"/>
        </w:rPr>
        <w:t>Office,</w:t>
      </w:r>
      <w:r>
        <w:rPr>
          <w:spacing w:val="1"/>
          <w:sz w:val="24"/>
        </w:rPr>
        <w:t xml:space="preserve"> </w:t>
      </w:r>
      <w:r>
        <w:rPr>
          <w:sz w:val="24"/>
        </w:rPr>
        <w:t>Wycliffe</w:t>
      </w:r>
      <w:r>
        <w:rPr>
          <w:spacing w:val="1"/>
          <w:sz w:val="24"/>
        </w:rPr>
        <w:t xml:space="preserve"> </w:t>
      </w:r>
      <w:r>
        <w:rPr>
          <w:sz w:val="24"/>
        </w:rPr>
        <w:t>House,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Lane,</w:t>
      </w:r>
      <w:r>
        <w:rPr>
          <w:spacing w:val="1"/>
          <w:sz w:val="24"/>
        </w:rPr>
        <w:t xml:space="preserve"> </w:t>
      </w:r>
      <w:r>
        <w:rPr>
          <w:sz w:val="24"/>
        </w:rPr>
        <w:t>Wilmslow, Cheshire</w:t>
      </w:r>
      <w:r>
        <w:rPr>
          <w:spacing w:val="-1"/>
          <w:sz w:val="24"/>
        </w:rPr>
        <w:t xml:space="preserve"> </w:t>
      </w:r>
      <w:r>
        <w:rPr>
          <w:sz w:val="24"/>
        </w:rPr>
        <w:t>SK9</w:t>
      </w:r>
      <w:r>
        <w:rPr>
          <w:spacing w:val="-1"/>
          <w:sz w:val="24"/>
        </w:rPr>
        <w:t xml:space="preserve"> </w:t>
      </w:r>
      <w:r>
        <w:rPr>
          <w:sz w:val="24"/>
        </w:rPr>
        <w:t>5AF.</w:t>
      </w:r>
    </w:p>
    <w:p w14:paraId="0D77B297" w14:textId="77777777" w:rsidR="002C57DE" w:rsidRDefault="002C57DE">
      <w:pPr>
        <w:pStyle w:val="BodyText"/>
        <w:spacing w:before="3"/>
      </w:pPr>
    </w:p>
    <w:p w14:paraId="440B0A52" w14:textId="16C7583F" w:rsidR="002C57DE" w:rsidRDefault="00014226">
      <w:pPr>
        <w:pStyle w:val="BodyText"/>
        <w:ind w:left="100" w:right="126"/>
        <w:jc w:val="both"/>
      </w:pPr>
      <w:r>
        <w:t>Cheselbourne Parish Council’s “Subject Access Request” procedure is set out in a</w:t>
      </w:r>
      <w:r>
        <w:rPr>
          <w:spacing w:val="1"/>
        </w:rPr>
        <w:t xml:space="preserve"> </w:t>
      </w:r>
      <w:r>
        <w:t>separate</w:t>
      </w:r>
      <w:r>
        <w:rPr>
          <w:spacing w:val="2"/>
        </w:rPr>
        <w:t xml:space="preserve"> </w:t>
      </w:r>
      <w:r>
        <w:t>document.</w:t>
      </w:r>
    </w:p>
    <w:p w14:paraId="7697BFDB" w14:textId="77777777" w:rsidR="002C57DE" w:rsidRDefault="002C57DE">
      <w:pPr>
        <w:pStyle w:val="BodyText"/>
        <w:spacing w:before="8"/>
        <w:rPr>
          <w:sz w:val="23"/>
        </w:rPr>
      </w:pPr>
    </w:p>
    <w:p w14:paraId="36A82D1E" w14:textId="77777777" w:rsidR="002C57DE" w:rsidRDefault="00E77FB9">
      <w:pPr>
        <w:pStyle w:val="Heading1"/>
        <w:numPr>
          <w:ilvl w:val="1"/>
          <w:numId w:val="3"/>
        </w:numPr>
        <w:tabs>
          <w:tab w:val="left" w:pos="808"/>
          <w:tab w:val="left" w:pos="809"/>
        </w:tabs>
        <w:ind w:left="808" w:hanging="709"/>
      </w:pPr>
      <w:r>
        <w:t>Transfer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Abroad</w:t>
      </w:r>
    </w:p>
    <w:p w14:paraId="6CD7BBC7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2B4BA001" w14:textId="77777777" w:rsidR="002C57DE" w:rsidRDefault="00E77FB9">
      <w:pPr>
        <w:pStyle w:val="BodyText"/>
        <w:ind w:left="100" w:right="123"/>
        <w:jc w:val="both"/>
      </w:pPr>
      <w:r>
        <w:t>Any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transferred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countries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territories</w:t>
      </w:r>
      <w:r>
        <w:rPr>
          <w:spacing w:val="1"/>
        </w:rPr>
        <w:t xml:space="preserve"> </w:t>
      </w:r>
      <w:r>
        <w:t>outside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European</w:t>
      </w:r>
      <w:r>
        <w:rPr>
          <w:spacing w:val="1"/>
        </w:rPr>
        <w:t xml:space="preserve"> </w:t>
      </w:r>
      <w:r>
        <w:t xml:space="preserve">Economic Area (“EEA”) will only be placed on systems complying </w:t>
      </w:r>
      <w:r>
        <w:t>with measures</w:t>
      </w:r>
      <w:r>
        <w:rPr>
          <w:spacing w:val="1"/>
        </w:rPr>
        <w:t xml:space="preserve"> </w:t>
      </w:r>
      <w:r>
        <w:t>giving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through</w:t>
      </w:r>
      <w:r>
        <w:rPr>
          <w:spacing w:val="67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agreements or contracts approved by the European Union.</w:t>
      </w:r>
      <w:r>
        <w:rPr>
          <w:spacing w:val="1"/>
        </w:rPr>
        <w:t xml:space="preserve"> </w:t>
      </w:r>
      <w:r>
        <w:t>Our website is also</w:t>
      </w:r>
      <w:r>
        <w:rPr>
          <w:spacing w:val="1"/>
        </w:rPr>
        <w:t xml:space="preserve"> </w:t>
      </w:r>
      <w:r>
        <w:t>accessible from overseas so on occasion some personal data (for example in a</w:t>
      </w:r>
      <w:r>
        <w:rPr>
          <w:spacing w:val="1"/>
        </w:rPr>
        <w:t xml:space="preserve"> </w:t>
      </w:r>
      <w:r>
        <w:t xml:space="preserve">newsletter)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accessed</w:t>
      </w:r>
      <w:r>
        <w:rPr>
          <w:spacing w:val="-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overseas.</w:t>
      </w:r>
    </w:p>
    <w:p w14:paraId="0F46109F" w14:textId="77777777" w:rsidR="002C57DE" w:rsidRDefault="002C57DE">
      <w:pPr>
        <w:pStyle w:val="BodyText"/>
        <w:spacing w:before="8"/>
        <w:rPr>
          <w:sz w:val="23"/>
        </w:rPr>
      </w:pPr>
    </w:p>
    <w:p w14:paraId="0DF85777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ind w:left="820" w:hanging="721"/>
      </w:pPr>
      <w:r>
        <w:t>Further</w:t>
      </w:r>
      <w:r>
        <w:rPr>
          <w:spacing w:val="-5"/>
        </w:rPr>
        <w:t xml:space="preserve"> </w:t>
      </w:r>
      <w:r>
        <w:t>processing</w:t>
      </w:r>
    </w:p>
    <w:p w14:paraId="0B403073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388F5271" w14:textId="77777777" w:rsidR="002C57DE" w:rsidRDefault="00E77FB9">
      <w:pPr>
        <w:pStyle w:val="BodyText"/>
        <w:ind w:left="100" w:right="117"/>
        <w:jc w:val="both"/>
      </w:pPr>
      <w:r>
        <w:t>If we wish to use personal data for a new purpose, not covered by the Privacy Policy</w:t>
      </w:r>
      <w:r>
        <w:rPr>
          <w:spacing w:val="1"/>
        </w:rPr>
        <w:t xml:space="preserve"> </w:t>
      </w:r>
      <w:r>
        <w:t>or Privacy Notice, then we will provide you a new notice explaining this new use prior</w:t>
      </w:r>
      <w:r>
        <w:rPr>
          <w:spacing w:val="-64"/>
        </w:rPr>
        <w:t xml:space="preserve"> </w:t>
      </w:r>
      <w:r>
        <w:t xml:space="preserve">to commencing the </w:t>
      </w:r>
      <w:r>
        <w:t>processing and setting out the relevant purposes and processing</w:t>
      </w:r>
      <w:r>
        <w:rPr>
          <w:spacing w:val="1"/>
        </w:rPr>
        <w:t xml:space="preserve"> </w:t>
      </w:r>
      <w:r>
        <w:t>conditions. Where and whenever necessary, we will seek prior consent to the new</w:t>
      </w:r>
      <w:r>
        <w:rPr>
          <w:spacing w:val="1"/>
        </w:rPr>
        <w:t xml:space="preserve"> </w:t>
      </w:r>
      <w:r>
        <w:t>processing.</w:t>
      </w:r>
    </w:p>
    <w:p w14:paraId="6D5A8866" w14:textId="77777777" w:rsidR="002C57DE" w:rsidRDefault="002C57DE">
      <w:pPr>
        <w:jc w:val="both"/>
        <w:sectPr w:rsidR="002C57DE">
          <w:pgSz w:w="11910" w:h="16840"/>
          <w:pgMar w:top="1340" w:right="1320" w:bottom="1180" w:left="1340" w:header="0" w:footer="996" w:gutter="0"/>
          <w:cols w:space="720"/>
        </w:sectPr>
      </w:pPr>
    </w:p>
    <w:p w14:paraId="452F989B" w14:textId="77777777" w:rsidR="002C57DE" w:rsidRDefault="00E77FB9">
      <w:pPr>
        <w:pStyle w:val="Heading1"/>
        <w:numPr>
          <w:ilvl w:val="1"/>
          <w:numId w:val="3"/>
        </w:numPr>
        <w:tabs>
          <w:tab w:val="left" w:pos="820"/>
          <w:tab w:val="left" w:pos="821"/>
        </w:tabs>
        <w:spacing w:before="75"/>
        <w:ind w:left="820" w:hanging="721"/>
      </w:pPr>
      <w:r>
        <w:lastRenderedPageBreak/>
        <w:t>Changes</w:t>
      </w:r>
      <w:r>
        <w:rPr>
          <w:spacing w:val="-3"/>
        </w:rPr>
        <w:t xml:space="preserve"> </w:t>
      </w:r>
      <w:r>
        <w:t>to the</w:t>
      </w:r>
      <w:r>
        <w:rPr>
          <w:spacing w:val="-3"/>
        </w:rPr>
        <w:t xml:space="preserve"> </w:t>
      </w:r>
      <w:r>
        <w:t>Policy</w:t>
      </w:r>
    </w:p>
    <w:p w14:paraId="4DFE4D59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2FEA1D69" w14:textId="42287E33" w:rsidR="002C57DE" w:rsidRDefault="00E77FB9">
      <w:pPr>
        <w:pStyle w:val="BodyText"/>
        <w:ind w:left="100" w:right="120"/>
        <w:jc w:val="both"/>
      </w:pPr>
      <w:r>
        <w:t>We keep this Privacy Policy under regular review and we wil</w:t>
      </w:r>
      <w:r>
        <w:t>l place any updates 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Parish</w:t>
      </w:r>
      <w:r>
        <w:rPr>
          <w:spacing w:val="1"/>
        </w:rPr>
        <w:t xml:space="preserve"> </w:t>
      </w:r>
      <w:r>
        <w:t>Council’s</w:t>
      </w:r>
      <w:r>
        <w:rPr>
          <w:spacing w:val="1"/>
        </w:rPr>
        <w:t xml:space="preserve"> </w:t>
      </w:r>
      <w:r w:rsidR="002474CF">
        <w:t>website.</w:t>
      </w:r>
    </w:p>
    <w:p w14:paraId="437702F6" w14:textId="77777777" w:rsidR="002C57DE" w:rsidRDefault="002C57DE">
      <w:pPr>
        <w:pStyle w:val="BodyText"/>
        <w:spacing w:before="7"/>
        <w:rPr>
          <w:sz w:val="15"/>
        </w:rPr>
      </w:pPr>
    </w:p>
    <w:p w14:paraId="47B96B96" w14:textId="77777777" w:rsidR="002C57DE" w:rsidRDefault="00E77FB9">
      <w:pPr>
        <w:pStyle w:val="Heading1"/>
        <w:numPr>
          <w:ilvl w:val="0"/>
          <w:numId w:val="3"/>
        </w:numPr>
        <w:tabs>
          <w:tab w:val="left" w:pos="821"/>
        </w:tabs>
        <w:spacing w:before="93"/>
        <w:ind w:hanging="721"/>
        <w:jc w:val="both"/>
      </w:pPr>
      <w:r>
        <w:t>Security</w:t>
      </w:r>
    </w:p>
    <w:p w14:paraId="2F6139A0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3FEC8AB0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22" w:firstLine="0"/>
        <w:jc w:val="both"/>
        <w:rPr>
          <w:sz w:val="24"/>
        </w:rPr>
      </w:pP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security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ever-increasing</w:t>
      </w:r>
      <w:r>
        <w:rPr>
          <w:spacing w:val="1"/>
          <w:sz w:val="24"/>
        </w:rPr>
        <w:t xml:space="preserve"> </w:t>
      </w:r>
      <w:r>
        <w:rPr>
          <w:sz w:val="24"/>
        </w:rPr>
        <w:t>risk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most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organisations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councils.</w:t>
      </w:r>
      <w:r>
        <w:rPr>
          <w:spacing w:val="1"/>
          <w:sz w:val="24"/>
        </w:rPr>
        <w:t xml:space="preserve"> </w:t>
      </w:r>
      <w:r>
        <w:rPr>
          <w:sz w:val="24"/>
        </w:rPr>
        <w:t>However,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number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breaches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result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highly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sophisticated attacks from hackers is </w:t>
      </w:r>
      <w:r>
        <w:rPr>
          <w:sz w:val="24"/>
        </w:rPr>
        <w:t>still very limited; most breaches are still the</w:t>
      </w:r>
      <w:r>
        <w:rPr>
          <w:spacing w:val="1"/>
          <w:sz w:val="24"/>
        </w:rPr>
        <w:t xml:space="preserve"> </w:t>
      </w:r>
      <w:r>
        <w:rPr>
          <w:sz w:val="24"/>
        </w:rPr>
        <w:t>result of human</w:t>
      </w:r>
      <w:r>
        <w:rPr>
          <w:spacing w:val="-2"/>
          <w:sz w:val="24"/>
        </w:rPr>
        <w:t xml:space="preserve"> </w:t>
      </w:r>
      <w:r>
        <w:rPr>
          <w:sz w:val="24"/>
        </w:rPr>
        <w:t>error or relatively</w:t>
      </w:r>
      <w:r>
        <w:rPr>
          <w:spacing w:val="-5"/>
          <w:sz w:val="24"/>
        </w:rPr>
        <w:t xml:space="preserve"> </w:t>
      </w:r>
      <w:r>
        <w:rPr>
          <w:sz w:val="24"/>
        </w:rPr>
        <w:t>unsophisticated</w:t>
      </w:r>
      <w:r>
        <w:rPr>
          <w:spacing w:val="-2"/>
          <w:sz w:val="24"/>
        </w:rPr>
        <w:t xml:space="preserve"> </w:t>
      </w:r>
      <w:r>
        <w:rPr>
          <w:sz w:val="24"/>
        </w:rPr>
        <w:t>phishing</w:t>
      </w:r>
      <w:r>
        <w:rPr>
          <w:spacing w:val="-2"/>
          <w:sz w:val="24"/>
        </w:rPr>
        <w:t xml:space="preserve"> </w:t>
      </w:r>
      <w:r>
        <w:rPr>
          <w:sz w:val="24"/>
        </w:rPr>
        <w:t>attacks.</w:t>
      </w:r>
    </w:p>
    <w:p w14:paraId="70915A6D" w14:textId="77777777" w:rsidR="002C57DE" w:rsidRDefault="002C57DE">
      <w:pPr>
        <w:pStyle w:val="BodyText"/>
      </w:pPr>
    </w:p>
    <w:p w14:paraId="1346F54C" w14:textId="2E6DA2C8" w:rsidR="002C57DE" w:rsidRDefault="00E77FB9">
      <w:pPr>
        <w:pStyle w:val="ListParagraph"/>
        <w:numPr>
          <w:ilvl w:val="1"/>
          <w:numId w:val="3"/>
        </w:numPr>
        <w:tabs>
          <w:tab w:val="left" w:pos="820"/>
          <w:tab w:val="left" w:pos="821"/>
          <w:tab w:val="left" w:pos="3945"/>
        </w:tabs>
        <w:ind w:right="459" w:firstLine="0"/>
        <w:rPr>
          <w:sz w:val="24"/>
        </w:rPr>
      </w:pPr>
      <w:r>
        <w:rPr>
          <w:sz w:val="24"/>
        </w:rPr>
        <w:t>At present, electronic data is stored on the Parish Council’s laptop which is</w:t>
      </w:r>
      <w:r>
        <w:rPr>
          <w:spacing w:val="-64"/>
          <w:sz w:val="24"/>
        </w:rPr>
        <w:t xml:space="preserve"> </w:t>
      </w:r>
      <w:r>
        <w:rPr>
          <w:sz w:val="24"/>
        </w:rPr>
        <w:t>backed-up on to an external hard drive and to a cloud servi</w:t>
      </w:r>
      <w:r>
        <w:rPr>
          <w:sz w:val="24"/>
        </w:rPr>
        <w:t>ce.</w:t>
      </w:r>
      <w:r>
        <w:rPr>
          <w:spacing w:val="1"/>
          <w:sz w:val="24"/>
        </w:rPr>
        <w:t xml:space="preserve"> </w:t>
      </w:r>
      <w:r>
        <w:rPr>
          <w:sz w:val="24"/>
        </w:rPr>
        <w:t>Since the Parish</w:t>
      </w:r>
      <w:r>
        <w:rPr>
          <w:spacing w:val="1"/>
          <w:sz w:val="24"/>
        </w:rPr>
        <w:t xml:space="preserve"> </w:t>
      </w:r>
      <w:r>
        <w:rPr>
          <w:sz w:val="24"/>
        </w:rPr>
        <w:t>Council does not have an office, both laptop and hard-drive are held at the Clerk’s</w:t>
      </w:r>
      <w:r>
        <w:rPr>
          <w:spacing w:val="-64"/>
          <w:sz w:val="24"/>
        </w:rPr>
        <w:t xml:space="preserve"> </w:t>
      </w:r>
      <w:r>
        <w:rPr>
          <w:sz w:val="24"/>
        </w:rPr>
        <w:t>private</w:t>
      </w:r>
      <w:r>
        <w:rPr>
          <w:spacing w:val="-4"/>
          <w:sz w:val="24"/>
        </w:rPr>
        <w:t xml:space="preserve"> </w:t>
      </w:r>
      <w:r>
        <w:rPr>
          <w:sz w:val="24"/>
        </w:rPr>
        <w:t>residence.</w:t>
      </w:r>
      <w:r w:rsidR="009B0363">
        <w:rPr>
          <w:sz w:val="24"/>
        </w:rPr>
        <w:t xml:space="preserve"> </w:t>
      </w:r>
      <w:r>
        <w:rPr>
          <w:sz w:val="24"/>
        </w:rPr>
        <w:t>All paper documentation is also kept at the</w:t>
      </w:r>
      <w:r>
        <w:rPr>
          <w:spacing w:val="1"/>
          <w:sz w:val="24"/>
        </w:rPr>
        <w:t xml:space="preserve"> </w:t>
      </w:r>
      <w:r>
        <w:rPr>
          <w:sz w:val="24"/>
        </w:rPr>
        <w:t>Clerk’s house.</w:t>
      </w:r>
      <w:r>
        <w:rPr>
          <w:spacing w:val="1"/>
          <w:sz w:val="24"/>
        </w:rPr>
        <w:t xml:space="preserve"> </w:t>
      </w:r>
      <w:r>
        <w:rPr>
          <w:sz w:val="24"/>
        </w:rPr>
        <w:t>Confidential paperwork relating to the Clerk and previous Clerks is</w:t>
      </w:r>
      <w:r>
        <w:rPr>
          <w:spacing w:val="-64"/>
          <w:sz w:val="24"/>
        </w:rPr>
        <w:t xml:space="preserve"> </w:t>
      </w:r>
      <w:r>
        <w:rPr>
          <w:sz w:val="24"/>
        </w:rPr>
        <w:t>held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Chairman,</w:t>
      </w:r>
      <w:r>
        <w:rPr>
          <w:spacing w:val="1"/>
          <w:sz w:val="24"/>
        </w:rPr>
        <w:t xml:space="preserve"> </w:t>
      </w:r>
      <w:r>
        <w:rPr>
          <w:sz w:val="24"/>
        </w:rPr>
        <w:t>both</w:t>
      </w:r>
      <w:r>
        <w:rPr>
          <w:spacing w:val="-2"/>
          <w:sz w:val="24"/>
        </w:rPr>
        <w:t xml:space="preserve"> </w:t>
      </w:r>
      <w:r>
        <w:rPr>
          <w:sz w:val="24"/>
        </w:rPr>
        <w:t>electronically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5"/>
          <w:sz w:val="24"/>
        </w:rPr>
        <w:t xml:space="preserve"> </w:t>
      </w:r>
      <w:r>
        <w:rPr>
          <w:sz w:val="24"/>
        </w:rPr>
        <w:t>paper format.</w:t>
      </w:r>
    </w:p>
    <w:p w14:paraId="243D1517" w14:textId="77777777" w:rsidR="002C57DE" w:rsidRDefault="002C57DE">
      <w:pPr>
        <w:pStyle w:val="BodyText"/>
        <w:spacing w:before="2"/>
        <w:rPr>
          <w:sz w:val="34"/>
        </w:rPr>
      </w:pPr>
    </w:p>
    <w:p w14:paraId="565EDAD6" w14:textId="77777777" w:rsidR="002C57DE" w:rsidRDefault="00E77FB9">
      <w:pPr>
        <w:pStyle w:val="Heading1"/>
        <w:numPr>
          <w:ilvl w:val="0"/>
          <w:numId w:val="3"/>
        </w:numPr>
        <w:tabs>
          <w:tab w:val="left" w:pos="820"/>
          <w:tab w:val="left" w:pos="821"/>
        </w:tabs>
        <w:ind w:hanging="721"/>
      </w:pPr>
      <w:r>
        <w:t>Security</w:t>
      </w:r>
      <w:r>
        <w:rPr>
          <w:spacing w:val="-8"/>
        </w:rPr>
        <w:t xml:space="preserve"> </w:t>
      </w:r>
      <w:r>
        <w:t>Incident</w:t>
      </w:r>
      <w:r>
        <w:rPr>
          <w:spacing w:val="-2"/>
        </w:rPr>
        <w:t xml:space="preserve"> </w:t>
      </w:r>
      <w:r>
        <w:t>Response</w:t>
      </w:r>
    </w:p>
    <w:p w14:paraId="0FFE2886" w14:textId="77777777" w:rsidR="002C57DE" w:rsidRDefault="002C57DE">
      <w:pPr>
        <w:pStyle w:val="BodyText"/>
        <w:spacing w:before="4"/>
        <w:rPr>
          <w:rFonts w:ascii="Arial"/>
          <w:b/>
        </w:rPr>
      </w:pPr>
    </w:p>
    <w:p w14:paraId="24655BEC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0"/>
          <w:tab w:val="left" w:pos="821"/>
        </w:tabs>
        <w:ind w:right="125" w:firstLine="0"/>
        <w:rPr>
          <w:sz w:val="24"/>
        </w:rPr>
      </w:pPr>
      <w:r>
        <w:rPr>
          <w:sz w:val="24"/>
        </w:rPr>
        <w:t>The</w:t>
      </w:r>
      <w:r>
        <w:rPr>
          <w:spacing w:val="44"/>
          <w:sz w:val="24"/>
        </w:rPr>
        <w:t xml:space="preserve"> </w:t>
      </w:r>
      <w:r>
        <w:rPr>
          <w:sz w:val="24"/>
        </w:rPr>
        <w:t>Parish</w:t>
      </w:r>
      <w:r>
        <w:rPr>
          <w:spacing w:val="44"/>
          <w:sz w:val="24"/>
        </w:rPr>
        <w:t xml:space="preserve"> </w:t>
      </w:r>
      <w:r>
        <w:rPr>
          <w:sz w:val="24"/>
        </w:rPr>
        <w:t>Council</w:t>
      </w:r>
      <w:r>
        <w:rPr>
          <w:spacing w:val="43"/>
          <w:sz w:val="24"/>
        </w:rPr>
        <w:t xml:space="preserve"> </w:t>
      </w:r>
      <w:r>
        <w:rPr>
          <w:sz w:val="24"/>
        </w:rPr>
        <w:t>takes</w:t>
      </w:r>
      <w:r>
        <w:rPr>
          <w:spacing w:val="45"/>
          <w:sz w:val="24"/>
        </w:rPr>
        <w:t xml:space="preserve"> </w:t>
      </w:r>
      <w:r>
        <w:rPr>
          <w:sz w:val="24"/>
        </w:rPr>
        <w:t>any</w:t>
      </w:r>
      <w:r>
        <w:rPr>
          <w:spacing w:val="40"/>
          <w:sz w:val="24"/>
        </w:rPr>
        <w:t xml:space="preserve"> </w:t>
      </w:r>
      <w:r>
        <w:rPr>
          <w:sz w:val="24"/>
        </w:rPr>
        <w:t>breach</w:t>
      </w:r>
      <w:r>
        <w:rPr>
          <w:spacing w:val="44"/>
          <w:sz w:val="24"/>
        </w:rPr>
        <w:t xml:space="preserve"> </w:t>
      </w:r>
      <w:r>
        <w:rPr>
          <w:sz w:val="24"/>
        </w:rPr>
        <w:t>of</w:t>
      </w:r>
      <w:r>
        <w:rPr>
          <w:spacing w:val="46"/>
          <w:sz w:val="24"/>
        </w:rPr>
        <w:t xml:space="preserve"> </w:t>
      </w:r>
      <w:r>
        <w:rPr>
          <w:sz w:val="24"/>
        </w:rPr>
        <w:t>data</w:t>
      </w:r>
      <w:r>
        <w:rPr>
          <w:spacing w:val="43"/>
          <w:sz w:val="24"/>
        </w:rPr>
        <w:t xml:space="preserve"> </w:t>
      </w:r>
      <w:r>
        <w:rPr>
          <w:sz w:val="24"/>
        </w:rPr>
        <w:t>security</w:t>
      </w:r>
      <w:r>
        <w:rPr>
          <w:spacing w:val="41"/>
          <w:sz w:val="24"/>
        </w:rPr>
        <w:t xml:space="preserve"> </w:t>
      </w:r>
      <w:r>
        <w:rPr>
          <w:sz w:val="24"/>
        </w:rPr>
        <w:t>seriously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47"/>
          <w:sz w:val="24"/>
        </w:rPr>
        <w:t xml:space="preserve"> </w:t>
      </w:r>
      <w:r>
        <w:rPr>
          <w:sz w:val="24"/>
        </w:rPr>
        <w:t>in</w:t>
      </w:r>
      <w:r>
        <w:rPr>
          <w:spacing w:val="44"/>
          <w:sz w:val="24"/>
        </w:rPr>
        <w:t xml:space="preserve"> </w:t>
      </w:r>
      <w:r>
        <w:rPr>
          <w:sz w:val="24"/>
        </w:rPr>
        <w:t>the</w:t>
      </w:r>
      <w:r>
        <w:rPr>
          <w:spacing w:val="-64"/>
          <w:sz w:val="24"/>
        </w:rPr>
        <w:t xml:space="preserve"> </w:t>
      </w:r>
      <w:r>
        <w:rPr>
          <w:sz w:val="24"/>
        </w:rPr>
        <w:t>event of such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breach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response</w:t>
      </w:r>
      <w:r>
        <w:rPr>
          <w:spacing w:val="-2"/>
          <w:sz w:val="24"/>
        </w:rPr>
        <w:t xml:space="preserve"> </w:t>
      </w: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followed:</w:t>
      </w:r>
    </w:p>
    <w:p w14:paraId="5F842BE6" w14:textId="77777777" w:rsidR="002C57DE" w:rsidRDefault="002C57DE">
      <w:pPr>
        <w:pStyle w:val="BodyText"/>
      </w:pPr>
    </w:p>
    <w:p w14:paraId="6C94F51D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spacing w:before="1"/>
        <w:ind w:right="124" w:firstLine="0"/>
        <w:jc w:val="both"/>
        <w:rPr>
          <w:sz w:val="24"/>
        </w:rPr>
      </w:pPr>
      <w:r>
        <w:rPr>
          <w:sz w:val="24"/>
        </w:rPr>
        <w:t xml:space="preserve">A data security </w:t>
      </w:r>
      <w:r>
        <w:rPr>
          <w:sz w:val="24"/>
        </w:rPr>
        <w:t>breach is defined as the accidental or unlawful destruction,</w:t>
      </w:r>
      <w:r>
        <w:rPr>
          <w:spacing w:val="1"/>
          <w:sz w:val="24"/>
        </w:rPr>
        <w:t xml:space="preserve"> </w:t>
      </w:r>
      <w:r>
        <w:rPr>
          <w:sz w:val="24"/>
        </w:rPr>
        <w:t>loss,</w:t>
      </w:r>
      <w:r>
        <w:rPr>
          <w:spacing w:val="1"/>
          <w:sz w:val="24"/>
        </w:rPr>
        <w:t xml:space="preserve"> </w:t>
      </w:r>
      <w:r>
        <w:rPr>
          <w:sz w:val="24"/>
        </w:rPr>
        <w:t>alteration,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unauthorised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disclosure</w:t>
      </w:r>
      <w:r>
        <w:rPr>
          <w:spacing w:val="1"/>
          <w:sz w:val="24"/>
        </w:rPr>
        <w:t xml:space="preserve"> </w:t>
      </w:r>
      <w:r>
        <w:rPr>
          <w:sz w:val="24"/>
        </w:rPr>
        <w:t>of,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1"/>
          <w:sz w:val="24"/>
        </w:rPr>
        <w:t xml:space="preserve"> </w:t>
      </w:r>
      <w:r>
        <w:rPr>
          <w:sz w:val="24"/>
        </w:rPr>
        <w:t>to,</w:t>
      </w:r>
      <w:r>
        <w:rPr>
          <w:spacing w:val="1"/>
          <w:sz w:val="24"/>
        </w:rPr>
        <w:t xml:space="preserve"> </w:t>
      </w:r>
      <w:r>
        <w:rPr>
          <w:sz w:val="24"/>
        </w:rPr>
        <w:t>personal</w:t>
      </w:r>
      <w:r>
        <w:rPr>
          <w:spacing w:val="1"/>
          <w:sz w:val="24"/>
        </w:rPr>
        <w:t xml:space="preserve"> </w:t>
      </w:r>
      <w:r>
        <w:rPr>
          <w:sz w:val="24"/>
        </w:rPr>
        <w:t>data.</w:t>
      </w:r>
      <w:r>
        <w:rPr>
          <w:spacing w:val="66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includes breaches that are the result of both accidental and deliberate causes. It also</w:t>
      </w:r>
      <w:r>
        <w:rPr>
          <w:spacing w:val="-64"/>
          <w:sz w:val="24"/>
        </w:rPr>
        <w:t xml:space="preserve"> </w:t>
      </w:r>
      <w:r>
        <w:rPr>
          <w:sz w:val="24"/>
        </w:rPr>
        <w:t>means that a</w:t>
      </w:r>
      <w:r>
        <w:rPr>
          <w:spacing w:val="-2"/>
          <w:sz w:val="24"/>
        </w:rPr>
        <w:t xml:space="preserve"> </w:t>
      </w:r>
      <w:r>
        <w:rPr>
          <w:sz w:val="24"/>
        </w:rPr>
        <w:t>breach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4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than</w:t>
      </w:r>
      <w:r>
        <w:rPr>
          <w:spacing w:val="-2"/>
          <w:sz w:val="24"/>
        </w:rPr>
        <w:t xml:space="preserve"> </w:t>
      </w:r>
      <w:r>
        <w:rPr>
          <w:sz w:val="24"/>
        </w:rPr>
        <w:t>just</w:t>
      </w:r>
      <w:r>
        <w:rPr>
          <w:spacing w:val="5"/>
          <w:sz w:val="24"/>
        </w:rPr>
        <w:t xml:space="preserve"> </w:t>
      </w:r>
      <w:r>
        <w:rPr>
          <w:sz w:val="24"/>
        </w:rPr>
        <w:t>about losing</w:t>
      </w:r>
      <w:r>
        <w:rPr>
          <w:spacing w:val="-2"/>
          <w:sz w:val="24"/>
        </w:rPr>
        <w:t xml:space="preserve"> </w:t>
      </w:r>
      <w:r>
        <w:rPr>
          <w:sz w:val="24"/>
        </w:rPr>
        <w:t>personal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14:paraId="298C3C38" w14:textId="77777777" w:rsidR="002C57DE" w:rsidRDefault="002C57DE">
      <w:pPr>
        <w:pStyle w:val="BodyText"/>
      </w:pPr>
    </w:p>
    <w:p w14:paraId="03EEEC5E" w14:textId="77777777" w:rsidR="002C57DE" w:rsidRDefault="00E77FB9">
      <w:pPr>
        <w:pStyle w:val="BodyText"/>
        <w:ind w:left="100"/>
      </w:pPr>
      <w:r>
        <w:t>Examples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are:</w:t>
      </w:r>
    </w:p>
    <w:p w14:paraId="7FEE7237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8"/>
          <w:tab w:val="left" w:pos="669"/>
        </w:tabs>
        <w:spacing w:before="4" w:line="293" w:lineRule="exact"/>
        <w:rPr>
          <w:sz w:val="24"/>
        </w:rPr>
      </w:pPr>
      <w:r>
        <w:rPr>
          <w:sz w:val="24"/>
        </w:rPr>
        <w:t>Access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unauthorised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third</w:t>
      </w:r>
      <w:r>
        <w:rPr>
          <w:spacing w:val="-4"/>
          <w:sz w:val="24"/>
        </w:rPr>
        <w:t xml:space="preserve"> </w:t>
      </w:r>
      <w:r>
        <w:rPr>
          <w:sz w:val="24"/>
        </w:rPr>
        <w:t>party.</w:t>
      </w:r>
    </w:p>
    <w:p w14:paraId="79A09E4A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8"/>
          <w:tab w:val="left" w:pos="669"/>
        </w:tabs>
        <w:spacing w:line="292" w:lineRule="exact"/>
        <w:rPr>
          <w:sz w:val="24"/>
        </w:rPr>
      </w:pPr>
      <w:r>
        <w:rPr>
          <w:sz w:val="24"/>
        </w:rPr>
        <w:t>Deliberate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accidental</w:t>
      </w:r>
      <w:r>
        <w:rPr>
          <w:spacing w:val="-5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(or</w:t>
      </w:r>
      <w:r>
        <w:rPr>
          <w:spacing w:val="-3"/>
          <w:sz w:val="24"/>
        </w:rPr>
        <w:t xml:space="preserve"> </w:t>
      </w:r>
      <w:r>
        <w:rPr>
          <w:sz w:val="24"/>
        </w:rPr>
        <w:t>inaction)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controller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processor.</w:t>
      </w:r>
    </w:p>
    <w:p w14:paraId="21E575E5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8"/>
          <w:tab w:val="left" w:pos="669"/>
        </w:tabs>
        <w:spacing w:line="292" w:lineRule="exact"/>
        <w:rPr>
          <w:sz w:val="24"/>
        </w:rPr>
      </w:pPr>
      <w:r>
        <w:rPr>
          <w:sz w:val="24"/>
        </w:rPr>
        <w:t>Sending</w:t>
      </w:r>
      <w:r>
        <w:rPr>
          <w:spacing w:val="-5"/>
          <w:sz w:val="24"/>
        </w:rPr>
        <w:t xml:space="preserve"> </w:t>
      </w:r>
      <w:r>
        <w:rPr>
          <w:sz w:val="24"/>
        </w:rPr>
        <w:t>personal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incorrect</w:t>
      </w:r>
      <w:r>
        <w:rPr>
          <w:spacing w:val="-2"/>
          <w:sz w:val="24"/>
        </w:rPr>
        <w:t xml:space="preserve"> </w:t>
      </w:r>
      <w:r>
        <w:rPr>
          <w:sz w:val="24"/>
        </w:rPr>
        <w:t>recipient.</w:t>
      </w:r>
    </w:p>
    <w:p w14:paraId="7AE89327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8"/>
          <w:tab w:val="left" w:pos="669"/>
        </w:tabs>
        <w:spacing w:line="292" w:lineRule="exact"/>
        <w:rPr>
          <w:sz w:val="24"/>
        </w:rPr>
      </w:pPr>
      <w:r>
        <w:rPr>
          <w:sz w:val="24"/>
        </w:rPr>
        <w:t>Computing</w:t>
      </w:r>
      <w:r>
        <w:rPr>
          <w:spacing w:val="-6"/>
          <w:sz w:val="24"/>
        </w:rPr>
        <w:t xml:space="preserve"> </w:t>
      </w:r>
      <w:r>
        <w:rPr>
          <w:sz w:val="24"/>
        </w:rPr>
        <w:t>devices</w:t>
      </w:r>
      <w:r>
        <w:rPr>
          <w:spacing w:val="-3"/>
          <w:sz w:val="24"/>
        </w:rPr>
        <w:t xml:space="preserve"> </w:t>
      </w:r>
      <w:r>
        <w:rPr>
          <w:sz w:val="24"/>
        </w:rPr>
        <w:t>containing</w:t>
      </w:r>
      <w:r>
        <w:rPr>
          <w:spacing w:val="-1"/>
          <w:sz w:val="24"/>
        </w:rPr>
        <w:t xml:space="preserve"> </w:t>
      </w:r>
      <w:r>
        <w:rPr>
          <w:sz w:val="24"/>
        </w:rPr>
        <w:t>personal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being lost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stolen</w:t>
      </w:r>
    </w:p>
    <w:p w14:paraId="47622B84" w14:textId="77777777" w:rsidR="002C57DE" w:rsidRDefault="00E77FB9">
      <w:pPr>
        <w:pStyle w:val="ListParagraph"/>
        <w:numPr>
          <w:ilvl w:val="0"/>
          <w:numId w:val="1"/>
        </w:numPr>
        <w:tabs>
          <w:tab w:val="left" w:pos="668"/>
          <w:tab w:val="left" w:pos="669"/>
        </w:tabs>
        <w:spacing w:line="293" w:lineRule="exact"/>
        <w:rPr>
          <w:sz w:val="24"/>
        </w:rPr>
      </w:pPr>
      <w:r>
        <w:rPr>
          <w:sz w:val="24"/>
        </w:rPr>
        <w:t>Loss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personal</w:t>
      </w:r>
      <w:r>
        <w:rPr>
          <w:spacing w:val="-5"/>
          <w:sz w:val="24"/>
        </w:rPr>
        <w:t xml:space="preserve"> </w:t>
      </w:r>
      <w:r>
        <w:rPr>
          <w:sz w:val="24"/>
        </w:rPr>
        <w:t>data.</w:t>
      </w:r>
    </w:p>
    <w:p w14:paraId="1C2C339B" w14:textId="77777777" w:rsidR="002C57DE" w:rsidRDefault="002C57DE">
      <w:pPr>
        <w:pStyle w:val="BodyText"/>
        <w:spacing w:before="5"/>
        <w:rPr>
          <w:sz w:val="23"/>
        </w:rPr>
      </w:pPr>
    </w:p>
    <w:p w14:paraId="66C4942D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spacing w:before="1"/>
        <w:ind w:right="117" w:firstLine="0"/>
        <w:jc w:val="both"/>
        <w:rPr>
          <w:sz w:val="24"/>
        </w:rPr>
      </w:pPr>
      <w:r>
        <w:rPr>
          <w:sz w:val="24"/>
        </w:rPr>
        <w:t>In the event of a breach, the Parish Clerk will consult the Chairman and an</w:t>
      </w:r>
      <w:r>
        <w:rPr>
          <w:spacing w:val="1"/>
          <w:sz w:val="24"/>
        </w:rPr>
        <w:t xml:space="preserve"> </w:t>
      </w:r>
      <w:r>
        <w:rPr>
          <w:sz w:val="24"/>
        </w:rPr>
        <w:t>assessment will be made of the severity of any potential breach. Subsequent actions</w:t>
      </w:r>
      <w:r>
        <w:rPr>
          <w:spacing w:val="-64"/>
          <w:sz w:val="24"/>
        </w:rPr>
        <w:t xml:space="preserve"> </w:t>
      </w:r>
      <w:r>
        <w:rPr>
          <w:sz w:val="24"/>
        </w:rPr>
        <w:t>will inclu</w:t>
      </w:r>
      <w:r>
        <w:rPr>
          <w:sz w:val="24"/>
        </w:rPr>
        <w:t>de, but will not be limited to, notifying the correct supervisory bodies and the</w:t>
      </w:r>
      <w:r>
        <w:rPr>
          <w:spacing w:val="1"/>
          <w:sz w:val="24"/>
        </w:rPr>
        <w:t xml:space="preserve"> </w:t>
      </w:r>
      <w:r>
        <w:rPr>
          <w:sz w:val="24"/>
        </w:rPr>
        <w:t>individual</w:t>
      </w:r>
      <w:r>
        <w:rPr>
          <w:spacing w:val="-2"/>
          <w:sz w:val="24"/>
        </w:rPr>
        <w:t xml:space="preserve"> </w:t>
      </w:r>
      <w:r>
        <w:rPr>
          <w:sz w:val="24"/>
        </w:rPr>
        <w:t>involved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breach.</w:t>
      </w:r>
    </w:p>
    <w:p w14:paraId="1E757E82" w14:textId="77777777" w:rsidR="002C57DE" w:rsidRDefault="002C57DE">
      <w:pPr>
        <w:pStyle w:val="BodyText"/>
      </w:pPr>
    </w:p>
    <w:p w14:paraId="1C82F3E1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17" w:firstLine="0"/>
        <w:jc w:val="both"/>
        <w:rPr>
          <w:sz w:val="24"/>
        </w:rPr>
      </w:pPr>
      <w:r>
        <w:rPr>
          <w:sz w:val="24"/>
        </w:rPr>
        <w:t>If after investigating the incident it is confirmed that a personal data breach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occurred, we will establish the likelihood and severity of </w:t>
      </w:r>
      <w:r>
        <w:rPr>
          <w:sz w:val="24"/>
        </w:rPr>
        <w:t>the resulting risk to people’s</w:t>
      </w:r>
      <w:r>
        <w:rPr>
          <w:spacing w:val="1"/>
          <w:sz w:val="24"/>
        </w:rPr>
        <w:t xml:space="preserve"> </w:t>
      </w:r>
      <w:r>
        <w:rPr>
          <w:sz w:val="24"/>
        </w:rPr>
        <w:t>rights and freedoms. If it is likely that there will be a risk then we will notify the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Commissioners Office (ICO). Any notifications to the ICO</w:t>
      </w:r>
      <w:r>
        <w:rPr>
          <w:spacing w:val="66"/>
          <w:sz w:val="24"/>
        </w:rPr>
        <w:t xml:space="preserve"> </w:t>
      </w:r>
      <w:r>
        <w:rPr>
          <w:sz w:val="24"/>
        </w:rPr>
        <w:t>will be done</w:t>
      </w:r>
      <w:r>
        <w:rPr>
          <w:spacing w:val="1"/>
          <w:sz w:val="24"/>
        </w:rPr>
        <w:t xml:space="preserve"> </w:t>
      </w:r>
      <w:r>
        <w:rPr>
          <w:sz w:val="24"/>
        </w:rPr>
        <w:t>not later than 72 hours after the breach was identified.</w:t>
      </w:r>
      <w:r>
        <w:rPr>
          <w:sz w:val="24"/>
        </w:rPr>
        <w:t xml:space="preserve"> The GDPR </w:t>
      </w:r>
      <w:proofErr w:type="spellStart"/>
      <w:r>
        <w:rPr>
          <w:sz w:val="24"/>
        </w:rPr>
        <w:t>recognises</w:t>
      </w:r>
      <w:proofErr w:type="spellEnd"/>
      <w:r>
        <w:rPr>
          <w:sz w:val="24"/>
        </w:rPr>
        <w:t xml:space="preserve"> that it</w:t>
      </w:r>
      <w:r>
        <w:rPr>
          <w:spacing w:val="1"/>
          <w:sz w:val="24"/>
        </w:rPr>
        <w:t xml:space="preserve"> </w:t>
      </w:r>
      <w:r>
        <w:rPr>
          <w:sz w:val="24"/>
        </w:rPr>
        <w:t>will not always be possible to investigate a breach fully within 72 hours to understand</w:t>
      </w:r>
      <w:r>
        <w:rPr>
          <w:spacing w:val="-64"/>
          <w:sz w:val="24"/>
        </w:rPr>
        <w:t xml:space="preserve"> </w:t>
      </w:r>
      <w:r>
        <w:rPr>
          <w:sz w:val="24"/>
        </w:rPr>
        <w:t>exactly</w:t>
      </w:r>
      <w:r>
        <w:rPr>
          <w:spacing w:val="17"/>
          <w:sz w:val="24"/>
        </w:rPr>
        <w:t xml:space="preserve"> </w:t>
      </w:r>
      <w:r>
        <w:rPr>
          <w:sz w:val="24"/>
        </w:rPr>
        <w:t>what</w:t>
      </w:r>
      <w:r>
        <w:rPr>
          <w:spacing w:val="23"/>
          <w:sz w:val="24"/>
        </w:rPr>
        <w:t xml:space="preserve"> </w:t>
      </w:r>
      <w:r>
        <w:rPr>
          <w:sz w:val="24"/>
        </w:rPr>
        <w:t>has</w:t>
      </w:r>
      <w:r>
        <w:rPr>
          <w:spacing w:val="23"/>
          <w:sz w:val="24"/>
        </w:rPr>
        <w:t xml:space="preserve"> </w:t>
      </w:r>
      <w:r>
        <w:rPr>
          <w:sz w:val="24"/>
        </w:rPr>
        <w:t>happened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24"/>
          <w:sz w:val="24"/>
        </w:rPr>
        <w:t xml:space="preserve"> </w:t>
      </w:r>
      <w:r>
        <w:rPr>
          <w:sz w:val="24"/>
        </w:rPr>
        <w:t>what</w:t>
      </w:r>
      <w:r>
        <w:rPr>
          <w:spacing w:val="28"/>
          <w:sz w:val="24"/>
        </w:rPr>
        <w:t xml:space="preserve"> </w:t>
      </w:r>
      <w:r>
        <w:rPr>
          <w:sz w:val="24"/>
        </w:rPr>
        <w:t>needs</w:t>
      </w:r>
      <w:r>
        <w:rPr>
          <w:spacing w:val="23"/>
          <w:sz w:val="24"/>
        </w:rPr>
        <w:t xml:space="preserve"> </w:t>
      </w:r>
      <w:r>
        <w:rPr>
          <w:sz w:val="24"/>
        </w:rPr>
        <w:t>to</w:t>
      </w:r>
      <w:r>
        <w:rPr>
          <w:spacing w:val="24"/>
          <w:sz w:val="24"/>
        </w:rPr>
        <w:t xml:space="preserve"> </w:t>
      </w:r>
      <w:r>
        <w:rPr>
          <w:sz w:val="24"/>
        </w:rPr>
        <w:t>be</w:t>
      </w:r>
      <w:r>
        <w:rPr>
          <w:spacing w:val="25"/>
          <w:sz w:val="24"/>
        </w:rPr>
        <w:t xml:space="preserve"> </w:t>
      </w:r>
      <w:r>
        <w:rPr>
          <w:sz w:val="24"/>
        </w:rPr>
        <w:t>done</w:t>
      </w:r>
      <w:r>
        <w:rPr>
          <w:spacing w:val="21"/>
          <w:sz w:val="24"/>
        </w:rPr>
        <w:t xml:space="preserve"> </w:t>
      </w:r>
      <w:r>
        <w:rPr>
          <w:sz w:val="24"/>
        </w:rPr>
        <w:t>to</w:t>
      </w:r>
      <w:r>
        <w:rPr>
          <w:spacing w:val="24"/>
          <w:sz w:val="24"/>
        </w:rPr>
        <w:t xml:space="preserve"> </w:t>
      </w:r>
      <w:r>
        <w:rPr>
          <w:sz w:val="24"/>
        </w:rPr>
        <w:t>mitigate</w:t>
      </w:r>
      <w:r>
        <w:rPr>
          <w:spacing w:val="25"/>
          <w:sz w:val="24"/>
        </w:rPr>
        <w:t xml:space="preserve"> </w:t>
      </w:r>
      <w:r>
        <w:rPr>
          <w:sz w:val="24"/>
        </w:rPr>
        <w:t>it.</w:t>
      </w:r>
      <w:r>
        <w:rPr>
          <w:spacing w:val="23"/>
          <w:sz w:val="24"/>
        </w:rPr>
        <w:t xml:space="preserve"> </w:t>
      </w:r>
      <w:r>
        <w:rPr>
          <w:sz w:val="24"/>
        </w:rPr>
        <w:t>Article</w:t>
      </w:r>
      <w:r>
        <w:rPr>
          <w:spacing w:val="21"/>
          <w:sz w:val="24"/>
        </w:rPr>
        <w:t xml:space="preserve"> </w:t>
      </w:r>
      <w:r>
        <w:rPr>
          <w:sz w:val="24"/>
        </w:rPr>
        <w:t>34(4)</w:t>
      </w:r>
    </w:p>
    <w:p w14:paraId="66D2D07C" w14:textId="77777777" w:rsidR="002C57DE" w:rsidRDefault="002C57DE">
      <w:pPr>
        <w:jc w:val="both"/>
        <w:rPr>
          <w:sz w:val="24"/>
        </w:rPr>
        <w:sectPr w:rsidR="002C57DE">
          <w:pgSz w:w="11910" w:h="16840"/>
          <w:pgMar w:top="1340" w:right="1320" w:bottom="1180" w:left="1340" w:header="0" w:footer="996" w:gutter="0"/>
          <w:cols w:space="720"/>
        </w:sectPr>
      </w:pPr>
    </w:p>
    <w:p w14:paraId="40950568" w14:textId="77777777" w:rsidR="002C57DE" w:rsidRDefault="00E77FB9">
      <w:pPr>
        <w:pStyle w:val="BodyText"/>
        <w:spacing w:before="79"/>
        <w:ind w:left="100" w:right="118"/>
        <w:jc w:val="both"/>
      </w:pPr>
      <w:r>
        <w:lastRenderedPageBreak/>
        <w:t xml:space="preserve">allows us to provide the </w:t>
      </w:r>
      <w:r>
        <w:t>required information in phases, as long as this is done</w:t>
      </w:r>
      <w:r>
        <w:rPr>
          <w:spacing w:val="1"/>
        </w:rPr>
        <w:t xml:space="preserve"> </w:t>
      </w:r>
      <w:r>
        <w:t xml:space="preserve">without undue delay. We will always </w:t>
      </w:r>
      <w:proofErr w:type="spellStart"/>
      <w:r>
        <w:t>prioritise</w:t>
      </w:r>
      <w:proofErr w:type="spellEnd"/>
      <w:r>
        <w:t xml:space="preserve"> the investigation, give it adequate</w:t>
      </w:r>
      <w:r>
        <w:rPr>
          <w:spacing w:val="1"/>
        </w:rPr>
        <w:t xml:space="preserve"> </w:t>
      </w:r>
      <w:r>
        <w:t>resources, and</w:t>
      </w:r>
      <w:r>
        <w:rPr>
          <w:spacing w:val="-1"/>
        </w:rPr>
        <w:t xml:space="preserve"> </w:t>
      </w:r>
      <w:r>
        <w:t>expedite</w:t>
      </w:r>
      <w:r>
        <w:rPr>
          <w:spacing w:val="-1"/>
        </w:rPr>
        <w:t xml:space="preserve"> </w:t>
      </w:r>
      <w:r>
        <w:t>it urgently.</w:t>
      </w:r>
    </w:p>
    <w:p w14:paraId="2FFD30E3" w14:textId="77777777" w:rsidR="002C57DE" w:rsidRDefault="002C57DE">
      <w:pPr>
        <w:pStyle w:val="BodyText"/>
      </w:pPr>
    </w:p>
    <w:p w14:paraId="1F494098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19" w:firstLine="0"/>
        <w:jc w:val="both"/>
        <w:rPr>
          <w:sz w:val="24"/>
        </w:rPr>
      </w:pPr>
      <w:r>
        <w:rPr>
          <w:sz w:val="24"/>
        </w:rPr>
        <w:t>The Parish Clerk will decide if the breach is notifiable after assessing both t</w:t>
      </w:r>
      <w:r>
        <w:rPr>
          <w:sz w:val="24"/>
        </w:rPr>
        <w:t>he</w:t>
      </w:r>
      <w:r>
        <w:rPr>
          <w:spacing w:val="1"/>
          <w:sz w:val="24"/>
        </w:rPr>
        <w:t xml:space="preserve"> </w:t>
      </w:r>
      <w:r>
        <w:rPr>
          <w:sz w:val="24"/>
        </w:rPr>
        <w:t>severity</w:t>
      </w:r>
      <w:r>
        <w:rPr>
          <w:spacing w:val="17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potential</w:t>
      </w:r>
      <w:r>
        <w:rPr>
          <w:spacing w:val="24"/>
          <w:sz w:val="24"/>
        </w:rPr>
        <w:t xml:space="preserve"> </w:t>
      </w:r>
      <w:r>
        <w:rPr>
          <w:sz w:val="24"/>
        </w:rPr>
        <w:t>or</w:t>
      </w:r>
      <w:r>
        <w:rPr>
          <w:spacing w:val="23"/>
          <w:sz w:val="24"/>
        </w:rPr>
        <w:t xml:space="preserve"> </w:t>
      </w:r>
      <w:r>
        <w:rPr>
          <w:sz w:val="24"/>
        </w:rPr>
        <w:t>actual</w:t>
      </w:r>
      <w:r>
        <w:rPr>
          <w:spacing w:val="24"/>
          <w:sz w:val="24"/>
        </w:rPr>
        <w:t xml:space="preserve"> </w:t>
      </w:r>
      <w:r>
        <w:rPr>
          <w:sz w:val="24"/>
        </w:rPr>
        <w:t>impact</w:t>
      </w:r>
      <w:r>
        <w:rPr>
          <w:spacing w:val="22"/>
          <w:sz w:val="24"/>
        </w:rPr>
        <w:t xml:space="preserve"> </w:t>
      </w:r>
      <w:r>
        <w:rPr>
          <w:sz w:val="24"/>
        </w:rPr>
        <w:t>on</w:t>
      </w:r>
      <w:r>
        <w:rPr>
          <w:spacing w:val="20"/>
          <w:sz w:val="24"/>
        </w:rPr>
        <w:t xml:space="preserve"> </w:t>
      </w:r>
      <w:r>
        <w:rPr>
          <w:sz w:val="24"/>
        </w:rPr>
        <w:t>individuals</w:t>
      </w:r>
      <w:r>
        <w:rPr>
          <w:spacing w:val="22"/>
          <w:sz w:val="24"/>
        </w:rPr>
        <w:t xml:space="preserve"> </w:t>
      </w:r>
      <w:r>
        <w:rPr>
          <w:sz w:val="24"/>
        </w:rPr>
        <w:t>as</w:t>
      </w:r>
      <w:r>
        <w:rPr>
          <w:spacing w:val="23"/>
          <w:sz w:val="24"/>
        </w:rPr>
        <w:t xml:space="preserve"> </w:t>
      </w:r>
      <w:r>
        <w:rPr>
          <w:sz w:val="24"/>
        </w:rPr>
        <w:t>a</w:t>
      </w:r>
      <w:r>
        <w:rPr>
          <w:spacing w:val="20"/>
          <w:sz w:val="24"/>
        </w:rPr>
        <w:t xml:space="preserve"> </w:t>
      </w:r>
      <w:r>
        <w:rPr>
          <w:sz w:val="24"/>
        </w:rPr>
        <w:t>result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2"/>
          <w:sz w:val="24"/>
        </w:rPr>
        <w:t xml:space="preserve"> </w:t>
      </w:r>
      <w:r>
        <w:rPr>
          <w:sz w:val="24"/>
        </w:rPr>
        <w:t>a</w:t>
      </w:r>
      <w:r>
        <w:rPr>
          <w:spacing w:val="20"/>
          <w:sz w:val="24"/>
        </w:rPr>
        <w:t xml:space="preserve"> </w:t>
      </w:r>
      <w:r>
        <w:rPr>
          <w:sz w:val="24"/>
        </w:rPr>
        <w:t>breach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-65"/>
          <w:sz w:val="24"/>
        </w:rPr>
        <w:t xml:space="preserve"> </w:t>
      </w:r>
      <w:r>
        <w:rPr>
          <w:sz w:val="24"/>
        </w:rPr>
        <w:t>the likelihood of this occurring. In such cases, we will promptly inform those affected,</w:t>
      </w:r>
      <w:r>
        <w:rPr>
          <w:spacing w:val="1"/>
          <w:sz w:val="24"/>
        </w:rPr>
        <w:t xml:space="preserve"> </w:t>
      </w:r>
      <w:r>
        <w:rPr>
          <w:sz w:val="24"/>
        </w:rPr>
        <w:t>particularly if there is a need to mitigate an immediate risk of damage to the</w:t>
      </w:r>
      <w:r>
        <w:rPr>
          <w:sz w:val="24"/>
        </w:rPr>
        <w:t>m,</w:t>
      </w:r>
      <w:r>
        <w:rPr>
          <w:spacing w:val="1"/>
          <w:sz w:val="24"/>
        </w:rPr>
        <w:t xml:space="preserve"> </w:t>
      </w:r>
      <w:r>
        <w:rPr>
          <w:sz w:val="24"/>
        </w:rPr>
        <w:t>therefore allowing them time to take steps to protect themselves from the effects of a</w:t>
      </w:r>
      <w:r>
        <w:rPr>
          <w:spacing w:val="-64"/>
          <w:sz w:val="24"/>
        </w:rPr>
        <w:t xml:space="preserve"> </w:t>
      </w:r>
      <w:r>
        <w:rPr>
          <w:sz w:val="24"/>
        </w:rPr>
        <w:t>breach. We will provide them with a description of the likely consequences of 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personal data breach; and what measures are being taken, or proposed to be </w:t>
      </w:r>
      <w:r>
        <w:rPr>
          <w:sz w:val="24"/>
        </w:rPr>
        <w:t>taken,</w:t>
      </w:r>
      <w:r>
        <w:rPr>
          <w:spacing w:val="1"/>
          <w:sz w:val="24"/>
        </w:rPr>
        <w:t xml:space="preserve"> </w:t>
      </w:r>
      <w:r>
        <w:rPr>
          <w:sz w:val="24"/>
        </w:rPr>
        <w:t>to deal with the breach and including, where appropriate, the measures taken to</w:t>
      </w:r>
      <w:r>
        <w:rPr>
          <w:spacing w:val="1"/>
          <w:sz w:val="24"/>
        </w:rPr>
        <w:t xml:space="preserve"> </w:t>
      </w:r>
      <w:r>
        <w:rPr>
          <w:sz w:val="24"/>
        </w:rPr>
        <w:t>mitigate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possible</w:t>
      </w:r>
      <w:r>
        <w:rPr>
          <w:spacing w:val="-1"/>
          <w:sz w:val="24"/>
        </w:rPr>
        <w:t xml:space="preserve"> </w:t>
      </w:r>
      <w:r>
        <w:rPr>
          <w:sz w:val="24"/>
        </w:rPr>
        <w:t>adverse</w:t>
      </w:r>
      <w:r>
        <w:rPr>
          <w:spacing w:val="-1"/>
          <w:sz w:val="24"/>
        </w:rPr>
        <w:t xml:space="preserve"> </w:t>
      </w:r>
      <w:r>
        <w:rPr>
          <w:sz w:val="24"/>
        </w:rPr>
        <w:t>effects.</w:t>
      </w:r>
    </w:p>
    <w:p w14:paraId="583FCFAC" w14:textId="77777777" w:rsidR="002C57DE" w:rsidRDefault="002C57DE">
      <w:pPr>
        <w:pStyle w:val="BodyText"/>
        <w:spacing w:before="1"/>
      </w:pPr>
    </w:p>
    <w:p w14:paraId="230EEC20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15" w:firstLine="0"/>
        <w:jc w:val="both"/>
        <w:rPr>
          <w:sz w:val="24"/>
        </w:rPr>
      </w:pPr>
      <w:r>
        <w:rPr>
          <w:sz w:val="24"/>
        </w:rPr>
        <w:t>If the decision is taken not to notify individuals, we will still notify the ICO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unless the breach is unlikely to result in a </w:t>
      </w:r>
      <w:r>
        <w:rPr>
          <w:sz w:val="24"/>
        </w:rPr>
        <w:t>risk to rights and freedoms. However, if a</w:t>
      </w:r>
      <w:r>
        <w:rPr>
          <w:spacing w:val="1"/>
          <w:sz w:val="24"/>
        </w:rPr>
        <w:t xml:space="preserve"> </w:t>
      </w:r>
      <w:r>
        <w:rPr>
          <w:sz w:val="24"/>
        </w:rPr>
        <w:t>decision is made not to inform the ICO then that decision will be documented.</w:t>
      </w:r>
      <w:r>
        <w:rPr>
          <w:spacing w:val="66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with any other breach of</w:t>
      </w:r>
      <w:r>
        <w:rPr>
          <w:spacing w:val="1"/>
          <w:sz w:val="24"/>
        </w:rPr>
        <w:t xml:space="preserve"> </w:t>
      </w:r>
      <w:r>
        <w:rPr>
          <w:sz w:val="24"/>
        </w:rPr>
        <w:t>procedures or security incident</w:t>
      </w:r>
      <w:r>
        <w:rPr>
          <w:spacing w:val="1"/>
          <w:sz w:val="24"/>
        </w:rPr>
        <w:t xml:space="preserve"> </w:t>
      </w:r>
      <w:r>
        <w:rPr>
          <w:sz w:val="24"/>
        </w:rPr>
        <w:t>officers will</w:t>
      </w:r>
      <w:r>
        <w:rPr>
          <w:spacing w:val="1"/>
          <w:sz w:val="24"/>
        </w:rPr>
        <w:t xml:space="preserve"> </w:t>
      </w:r>
      <w:r>
        <w:rPr>
          <w:sz w:val="24"/>
        </w:rPr>
        <w:t>thoroughly</w:t>
      </w:r>
      <w:r>
        <w:rPr>
          <w:spacing w:val="1"/>
          <w:sz w:val="24"/>
        </w:rPr>
        <w:t xml:space="preserve"> </w:t>
      </w:r>
      <w:r>
        <w:rPr>
          <w:sz w:val="24"/>
        </w:rPr>
        <w:t>investigate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ascertain</w:t>
      </w:r>
      <w:r>
        <w:rPr>
          <w:spacing w:val="1"/>
          <w:sz w:val="24"/>
        </w:rPr>
        <w:t xml:space="preserve"> </w:t>
      </w:r>
      <w:r>
        <w:rPr>
          <w:sz w:val="24"/>
        </w:rPr>
        <w:t>whether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breach</w:t>
      </w:r>
      <w:r>
        <w:rPr>
          <w:spacing w:val="1"/>
          <w:sz w:val="24"/>
        </w:rPr>
        <w:t xml:space="preserve"> </w:t>
      </w:r>
      <w:r>
        <w:rPr>
          <w:sz w:val="24"/>
        </w:rPr>
        <w:t>was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result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human</w:t>
      </w:r>
      <w:r>
        <w:rPr>
          <w:spacing w:val="1"/>
          <w:sz w:val="24"/>
        </w:rPr>
        <w:t xml:space="preserve"> </w:t>
      </w:r>
      <w:r>
        <w:rPr>
          <w:sz w:val="24"/>
        </w:rPr>
        <w:t>error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66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systemic issue. It will then be determined the best way to ensure how a recurrence</w:t>
      </w:r>
      <w:r>
        <w:rPr>
          <w:spacing w:val="1"/>
          <w:sz w:val="24"/>
        </w:rPr>
        <w:t xml:space="preserve"> </w:t>
      </w:r>
      <w:r>
        <w:rPr>
          <w:sz w:val="24"/>
        </w:rPr>
        <w:t>can be prevented, whether this is through better processes, further training or other</w:t>
      </w:r>
      <w:r>
        <w:rPr>
          <w:spacing w:val="1"/>
          <w:sz w:val="24"/>
        </w:rPr>
        <w:t xml:space="preserve"> </w:t>
      </w:r>
      <w:r>
        <w:rPr>
          <w:sz w:val="24"/>
        </w:rPr>
        <w:t>corrective</w:t>
      </w:r>
      <w:r>
        <w:rPr>
          <w:spacing w:val="-2"/>
          <w:sz w:val="24"/>
        </w:rPr>
        <w:t xml:space="preserve"> </w:t>
      </w:r>
      <w:r>
        <w:rPr>
          <w:sz w:val="24"/>
        </w:rPr>
        <w:t>steps.</w:t>
      </w:r>
    </w:p>
    <w:p w14:paraId="0E855E05" w14:textId="77777777" w:rsidR="002C57DE" w:rsidRDefault="002C57DE">
      <w:pPr>
        <w:pStyle w:val="BodyText"/>
        <w:spacing w:before="8"/>
        <w:rPr>
          <w:sz w:val="23"/>
        </w:rPr>
      </w:pPr>
    </w:p>
    <w:p w14:paraId="2D74A9DA" w14:textId="77777777" w:rsidR="002C57DE" w:rsidRDefault="00E77FB9">
      <w:pPr>
        <w:pStyle w:val="Heading1"/>
        <w:numPr>
          <w:ilvl w:val="0"/>
          <w:numId w:val="3"/>
        </w:numPr>
        <w:tabs>
          <w:tab w:val="left" w:pos="821"/>
        </w:tabs>
        <w:spacing w:before="1"/>
        <w:ind w:hanging="721"/>
        <w:jc w:val="both"/>
      </w:pPr>
      <w:r>
        <w:t>Freedom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Policy</w:t>
      </w:r>
    </w:p>
    <w:p w14:paraId="6FA4E756" w14:textId="77777777" w:rsidR="002C57DE" w:rsidRDefault="002C57DE">
      <w:pPr>
        <w:pStyle w:val="BodyText"/>
        <w:spacing w:before="3"/>
        <w:rPr>
          <w:rFonts w:ascii="Arial"/>
          <w:b/>
        </w:rPr>
      </w:pPr>
    </w:p>
    <w:p w14:paraId="244BB199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spacing w:before="1"/>
        <w:ind w:right="127" w:firstLine="0"/>
        <w:jc w:val="both"/>
        <w:rPr>
          <w:sz w:val="24"/>
        </w:rPr>
      </w:pPr>
      <w:r>
        <w:rPr>
          <w:sz w:val="24"/>
        </w:rPr>
        <w:t xml:space="preserve">The </w:t>
      </w:r>
      <w:r>
        <w:rPr>
          <w:sz w:val="24"/>
        </w:rPr>
        <w:t>Council is committed to complying with the provisions of the Freedom of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Act 2000 and associated legislation. This provides a general entitlement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Council</w:t>
      </w:r>
      <w:r>
        <w:rPr>
          <w:spacing w:val="1"/>
          <w:sz w:val="24"/>
        </w:rPr>
        <w:t xml:space="preserve"> </w:t>
      </w:r>
      <w:r>
        <w:rPr>
          <w:sz w:val="24"/>
        </w:rPr>
        <w:t>holds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person</w:t>
      </w:r>
      <w:r>
        <w:rPr>
          <w:spacing w:val="1"/>
          <w:sz w:val="24"/>
        </w:rPr>
        <w:t xml:space="preserve"> </w:t>
      </w:r>
      <w:r>
        <w:rPr>
          <w:sz w:val="24"/>
        </w:rPr>
        <w:t>subject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exemptions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64"/>
          <w:sz w:val="24"/>
        </w:rPr>
        <w:t xml:space="preserve"> </w:t>
      </w:r>
      <w:r>
        <w:rPr>
          <w:sz w:val="24"/>
        </w:rPr>
        <w:t>conditions laid</w:t>
      </w:r>
      <w:r>
        <w:rPr>
          <w:spacing w:val="-1"/>
          <w:sz w:val="24"/>
        </w:rPr>
        <w:t xml:space="preserve"> </w:t>
      </w:r>
      <w:r>
        <w:rPr>
          <w:sz w:val="24"/>
        </w:rPr>
        <w:t>down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law.</w:t>
      </w:r>
    </w:p>
    <w:p w14:paraId="06E90F08" w14:textId="77777777" w:rsidR="002C57DE" w:rsidRDefault="002C57DE">
      <w:pPr>
        <w:pStyle w:val="BodyText"/>
      </w:pPr>
    </w:p>
    <w:p w14:paraId="35F24E38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18" w:firstLine="0"/>
        <w:jc w:val="both"/>
        <w:rPr>
          <w:sz w:val="24"/>
        </w:rPr>
      </w:pPr>
      <w:r>
        <w:rPr>
          <w:sz w:val="24"/>
        </w:rPr>
        <w:t>This policy applies to all recorded information the Council holds regardless of</w:t>
      </w:r>
      <w:r>
        <w:rPr>
          <w:spacing w:val="1"/>
          <w:sz w:val="24"/>
        </w:rPr>
        <w:t xml:space="preserve"> </w:t>
      </w:r>
      <w:r>
        <w:rPr>
          <w:sz w:val="24"/>
        </w:rPr>
        <w:t>how it was created or received. It applies regardless of the media the information is</w:t>
      </w:r>
      <w:r>
        <w:rPr>
          <w:spacing w:val="1"/>
          <w:sz w:val="24"/>
        </w:rPr>
        <w:t xml:space="preserve"> </w:t>
      </w:r>
      <w:r>
        <w:rPr>
          <w:sz w:val="24"/>
        </w:rPr>
        <w:t>stored in whether the information may be on paper, held electronically or as an a</w:t>
      </w:r>
      <w:r>
        <w:rPr>
          <w:sz w:val="24"/>
        </w:rPr>
        <w:t>udio</w:t>
      </w:r>
      <w:r>
        <w:rPr>
          <w:spacing w:val="-64"/>
          <w:sz w:val="24"/>
        </w:rPr>
        <w:t xml:space="preserve"> </w:t>
      </w:r>
      <w:r>
        <w:rPr>
          <w:sz w:val="24"/>
        </w:rPr>
        <w:t>recording. The Act is fully retrospective. Dealing with requests the Parish Council</w:t>
      </w:r>
      <w:r>
        <w:rPr>
          <w:spacing w:val="1"/>
          <w:sz w:val="24"/>
        </w:rPr>
        <w:t xml:space="preserve"> </w:t>
      </w:r>
      <w:r>
        <w:rPr>
          <w:sz w:val="24"/>
        </w:rPr>
        <w:t>offers</w:t>
      </w:r>
      <w:r>
        <w:rPr>
          <w:spacing w:val="1"/>
          <w:sz w:val="24"/>
        </w:rPr>
        <w:t xml:space="preserve"> </w:t>
      </w:r>
      <w:r>
        <w:rPr>
          <w:sz w:val="24"/>
        </w:rPr>
        <w:t>advice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assistance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anybody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wishes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make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Freedom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(FOI) request. The Council is committed to dealing with requests within</w:t>
      </w:r>
      <w:r>
        <w:rPr>
          <w:spacing w:val="1"/>
          <w:sz w:val="24"/>
        </w:rPr>
        <w:t xml:space="preserve"> </w:t>
      </w:r>
      <w:r>
        <w:rPr>
          <w:sz w:val="24"/>
        </w:rPr>
        <w:t>the statuto</w:t>
      </w:r>
      <w:r>
        <w:rPr>
          <w:sz w:val="24"/>
        </w:rPr>
        <w:t>ry timescales of no more than 20 working days. This can be extended in</w:t>
      </w:r>
      <w:r>
        <w:rPr>
          <w:spacing w:val="1"/>
          <w:sz w:val="24"/>
        </w:rPr>
        <w:t xml:space="preserve"> </w:t>
      </w:r>
      <w:r>
        <w:rPr>
          <w:sz w:val="24"/>
        </w:rPr>
        <w:t>specific</w:t>
      </w:r>
      <w:r>
        <w:rPr>
          <w:spacing w:val="1"/>
          <w:sz w:val="24"/>
        </w:rPr>
        <w:t xml:space="preserve"> </w:t>
      </w:r>
      <w:r>
        <w:rPr>
          <w:sz w:val="24"/>
        </w:rPr>
        <w:t>circumstances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legal</w:t>
      </w:r>
      <w:r>
        <w:rPr>
          <w:spacing w:val="1"/>
          <w:sz w:val="24"/>
        </w:rPr>
        <w:t xml:space="preserve"> </w:t>
      </w:r>
      <w:r>
        <w:rPr>
          <w:sz w:val="24"/>
        </w:rPr>
        <w:t>advice.</w:t>
      </w:r>
      <w:r>
        <w:rPr>
          <w:spacing w:val="1"/>
          <w:sz w:val="24"/>
        </w:rPr>
        <w:t xml:space="preserve"> </w:t>
      </w:r>
      <w:r>
        <w:rPr>
          <w:sz w:val="24"/>
        </w:rPr>
        <w:t>However,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Council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committed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providing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prompt</w:t>
      </w:r>
      <w:r>
        <w:rPr>
          <w:spacing w:val="1"/>
          <w:sz w:val="24"/>
        </w:rPr>
        <w:t xml:space="preserve"> </w:t>
      </w:r>
      <w:r>
        <w:rPr>
          <w:sz w:val="24"/>
        </w:rPr>
        <w:t>service.</w:t>
      </w:r>
    </w:p>
    <w:p w14:paraId="2BAF898B" w14:textId="77777777" w:rsidR="002C57DE" w:rsidRDefault="002C57DE">
      <w:pPr>
        <w:pStyle w:val="BodyText"/>
        <w:spacing w:before="1"/>
      </w:pPr>
    </w:p>
    <w:p w14:paraId="083C731D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ind w:right="118" w:firstLine="0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Council</w:t>
      </w:r>
      <w:r>
        <w:rPr>
          <w:spacing w:val="1"/>
          <w:sz w:val="24"/>
        </w:rPr>
        <w:t xml:space="preserve"> </w:t>
      </w:r>
      <w:r>
        <w:rPr>
          <w:sz w:val="24"/>
        </w:rPr>
        <w:t>will</w:t>
      </w:r>
      <w:r>
        <w:rPr>
          <w:spacing w:val="1"/>
          <w:sz w:val="24"/>
        </w:rPr>
        <w:t xml:space="preserve"> </w:t>
      </w:r>
      <w:r>
        <w:rPr>
          <w:sz w:val="24"/>
        </w:rPr>
        <w:t>claim</w:t>
      </w:r>
      <w:r>
        <w:rPr>
          <w:spacing w:val="1"/>
          <w:sz w:val="24"/>
        </w:rPr>
        <w:t xml:space="preserve"> </w:t>
      </w:r>
      <w:r>
        <w:rPr>
          <w:sz w:val="24"/>
        </w:rPr>
        <w:t>exemptions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1"/>
          <w:sz w:val="24"/>
        </w:rPr>
        <w:t xml:space="preserve"> </w:t>
      </w:r>
      <w:r>
        <w:rPr>
          <w:sz w:val="24"/>
        </w:rPr>
        <w:t>whilst</w:t>
      </w:r>
      <w:r>
        <w:rPr>
          <w:spacing w:val="1"/>
          <w:sz w:val="24"/>
        </w:rPr>
        <w:t xml:space="preserve"> </w:t>
      </w:r>
      <w:r>
        <w:rPr>
          <w:sz w:val="24"/>
        </w:rPr>
        <w:t>maintaining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commitment to openness, scrutiny and the public interest and will inform the FOI</w:t>
      </w:r>
      <w:r>
        <w:rPr>
          <w:spacing w:val="1"/>
          <w:sz w:val="24"/>
        </w:rPr>
        <w:t xml:space="preserve"> </w:t>
      </w:r>
      <w:r>
        <w:rPr>
          <w:sz w:val="24"/>
        </w:rPr>
        <w:t>applicant</w:t>
      </w:r>
      <w:r>
        <w:rPr>
          <w:spacing w:val="1"/>
          <w:sz w:val="24"/>
        </w:rPr>
        <w:t xml:space="preserve"> </w:t>
      </w:r>
      <w:r>
        <w:rPr>
          <w:sz w:val="24"/>
        </w:rPr>
        <w:t>when</w:t>
      </w:r>
      <w:r>
        <w:rPr>
          <w:spacing w:val="1"/>
          <w:sz w:val="24"/>
        </w:rPr>
        <w:t xml:space="preserve"> </w:t>
      </w:r>
      <w:r>
        <w:rPr>
          <w:sz w:val="24"/>
        </w:rPr>
        <w:t>exemptions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applied.</w:t>
      </w:r>
      <w:r>
        <w:rPr>
          <w:spacing w:val="1"/>
          <w:sz w:val="24"/>
        </w:rPr>
        <w:t xml:space="preserve"> </w:t>
      </w:r>
      <w:r>
        <w:rPr>
          <w:sz w:val="24"/>
        </w:rPr>
        <w:t>Where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appropriate,</w:t>
      </w:r>
      <w:r>
        <w:rPr>
          <w:spacing w:val="1"/>
          <w:sz w:val="24"/>
        </w:rPr>
        <w:t xml:space="preserve"> </w:t>
      </w:r>
      <w:r>
        <w:rPr>
          <w:sz w:val="24"/>
        </w:rPr>
        <w:t>requests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writing will be treated as Freedom of Information requests. There is no need for</w:t>
      </w:r>
      <w:r>
        <w:rPr>
          <w:spacing w:val="1"/>
          <w:sz w:val="24"/>
        </w:rPr>
        <w:t xml:space="preserve"> </w:t>
      </w:r>
      <w:r>
        <w:rPr>
          <w:sz w:val="24"/>
        </w:rPr>
        <w:t>requests to indica</w:t>
      </w:r>
      <w:r>
        <w:rPr>
          <w:sz w:val="24"/>
        </w:rPr>
        <w:t>te they are made under the Act. The Council reserves the right to</w:t>
      </w:r>
      <w:r>
        <w:rPr>
          <w:spacing w:val="1"/>
          <w:sz w:val="24"/>
        </w:rPr>
        <w:t xml:space="preserve"> </w:t>
      </w:r>
      <w:r>
        <w:rPr>
          <w:sz w:val="24"/>
        </w:rPr>
        <w:t>refuse</w:t>
      </w:r>
      <w:r>
        <w:rPr>
          <w:spacing w:val="1"/>
          <w:sz w:val="24"/>
        </w:rPr>
        <w:t xml:space="preserve"> </w:t>
      </w:r>
      <w:r>
        <w:rPr>
          <w:sz w:val="24"/>
        </w:rPr>
        <w:t>requests</w:t>
      </w:r>
      <w:r>
        <w:rPr>
          <w:spacing w:val="1"/>
          <w:sz w:val="24"/>
        </w:rPr>
        <w:t xml:space="preserve"> </w:t>
      </w:r>
      <w:r>
        <w:rPr>
          <w:sz w:val="24"/>
        </w:rPr>
        <w:t>where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supply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would</w:t>
      </w:r>
      <w:r>
        <w:rPr>
          <w:spacing w:val="1"/>
          <w:sz w:val="24"/>
        </w:rPr>
        <w:t xml:space="preserve"> </w:t>
      </w:r>
      <w:r>
        <w:rPr>
          <w:sz w:val="24"/>
        </w:rPr>
        <w:t>exceed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statutory maximum</w:t>
      </w:r>
      <w:r>
        <w:rPr>
          <w:spacing w:val="-3"/>
          <w:sz w:val="24"/>
        </w:rPr>
        <w:t xml:space="preserve"> </w:t>
      </w:r>
      <w:r>
        <w:rPr>
          <w:sz w:val="24"/>
        </w:rPr>
        <w:t>(see</w:t>
      </w:r>
      <w:r>
        <w:rPr>
          <w:spacing w:val="-1"/>
          <w:sz w:val="24"/>
        </w:rPr>
        <w:t xml:space="preserve"> </w:t>
      </w:r>
      <w:r>
        <w:rPr>
          <w:sz w:val="24"/>
        </w:rPr>
        <w:t>section</w:t>
      </w:r>
      <w:r>
        <w:rPr>
          <w:spacing w:val="-2"/>
          <w:sz w:val="24"/>
        </w:rPr>
        <w:t xml:space="preserve"> </w:t>
      </w: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Act.).</w:t>
      </w:r>
    </w:p>
    <w:p w14:paraId="1218DC4E" w14:textId="77777777" w:rsidR="002C57DE" w:rsidRDefault="002C57DE">
      <w:pPr>
        <w:jc w:val="both"/>
        <w:rPr>
          <w:sz w:val="24"/>
        </w:rPr>
        <w:sectPr w:rsidR="002C57DE">
          <w:pgSz w:w="11910" w:h="16840"/>
          <w:pgMar w:top="1340" w:right="1320" w:bottom="1180" w:left="1340" w:header="0" w:footer="996" w:gutter="0"/>
          <w:cols w:space="720"/>
        </w:sectPr>
      </w:pPr>
    </w:p>
    <w:p w14:paraId="5EC85BB9" w14:textId="77777777" w:rsidR="002C57DE" w:rsidRPr="00E77FB9" w:rsidRDefault="00E77FB9">
      <w:pPr>
        <w:pStyle w:val="Heading1"/>
        <w:spacing w:before="75"/>
        <w:ind w:left="100" w:firstLine="0"/>
        <w:rPr>
          <w:highlight w:val="yellow"/>
        </w:rPr>
      </w:pPr>
      <w:r w:rsidRPr="00E77FB9">
        <w:rPr>
          <w:highlight w:val="yellow"/>
        </w:rPr>
        <w:lastRenderedPageBreak/>
        <w:t>Adopting</w:t>
      </w:r>
      <w:r w:rsidRPr="00E77FB9">
        <w:rPr>
          <w:spacing w:val="-3"/>
          <w:highlight w:val="yellow"/>
        </w:rPr>
        <w:t xml:space="preserve"> </w:t>
      </w:r>
      <w:r w:rsidRPr="00E77FB9">
        <w:rPr>
          <w:highlight w:val="yellow"/>
        </w:rPr>
        <w:t>and</w:t>
      </w:r>
      <w:r w:rsidRPr="00E77FB9">
        <w:rPr>
          <w:spacing w:val="-9"/>
          <w:highlight w:val="yellow"/>
        </w:rPr>
        <w:t xml:space="preserve"> </w:t>
      </w:r>
      <w:r w:rsidRPr="00E77FB9">
        <w:rPr>
          <w:highlight w:val="yellow"/>
        </w:rPr>
        <w:t>Maintaining</w:t>
      </w:r>
      <w:r w:rsidRPr="00E77FB9">
        <w:rPr>
          <w:spacing w:val="-6"/>
          <w:highlight w:val="yellow"/>
        </w:rPr>
        <w:t xml:space="preserve"> </w:t>
      </w:r>
      <w:r w:rsidRPr="00E77FB9">
        <w:rPr>
          <w:highlight w:val="yellow"/>
        </w:rPr>
        <w:t>Publication</w:t>
      </w:r>
      <w:r w:rsidRPr="00E77FB9">
        <w:rPr>
          <w:spacing w:val="-2"/>
          <w:highlight w:val="yellow"/>
        </w:rPr>
        <w:t xml:space="preserve"> </w:t>
      </w:r>
      <w:r w:rsidRPr="00E77FB9">
        <w:rPr>
          <w:highlight w:val="yellow"/>
        </w:rPr>
        <w:t>Schemes</w:t>
      </w:r>
    </w:p>
    <w:p w14:paraId="4773BBAC" w14:textId="77777777" w:rsidR="002C57DE" w:rsidRPr="00E77FB9" w:rsidRDefault="00E77FB9">
      <w:pPr>
        <w:pStyle w:val="ListParagraph"/>
        <w:numPr>
          <w:ilvl w:val="1"/>
          <w:numId w:val="3"/>
        </w:numPr>
        <w:tabs>
          <w:tab w:val="left" w:pos="821"/>
        </w:tabs>
        <w:spacing w:before="4"/>
        <w:ind w:right="118" w:firstLine="0"/>
        <w:jc w:val="both"/>
        <w:rPr>
          <w:sz w:val="24"/>
          <w:highlight w:val="yellow"/>
        </w:rPr>
      </w:pPr>
      <w:r w:rsidRPr="00E77FB9">
        <w:rPr>
          <w:sz w:val="24"/>
          <w:highlight w:val="yellow"/>
        </w:rPr>
        <w:t>The Council has adopted an Information Publication Scheme (attached at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Appendix A) and is committed to updating and maintaining it to keep it current and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relevant. The Publication Scheme contains many of the documents, policies, plans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 xml:space="preserve">and guidance </w:t>
      </w:r>
      <w:r w:rsidRPr="00E77FB9">
        <w:rPr>
          <w:sz w:val="24"/>
          <w:highlight w:val="yellow"/>
        </w:rPr>
        <w:t>which are usually asked for and much more. Material contained within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the publication scheme, and a copy of the scheme itself, is readily available. Where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charges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are applied these are stated in the Scheme. The scheme can also be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accessed via the website. T</w:t>
      </w:r>
      <w:r w:rsidRPr="00E77FB9">
        <w:rPr>
          <w:sz w:val="24"/>
          <w:highlight w:val="yellow"/>
        </w:rPr>
        <w:t>he Parish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Clerk</w:t>
      </w:r>
      <w:r w:rsidRPr="00E77FB9">
        <w:rPr>
          <w:spacing w:val="66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will give advice and assistance on how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to use the scheme as appropriate. This scheme is reviewed and updated on an</w:t>
      </w:r>
      <w:r w:rsidRPr="00E77FB9">
        <w:rPr>
          <w:spacing w:val="1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annual</w:t>
      </w:r>
      <w:r w:rsidRPr="00E77FB9">
        <w:rPr>
          <w:spacing w:val="-2"/>
          <w:sz w:val="24"/>
          <w:highlight w:val="yellow"/>
        </w:rPr>
        <w:t xml:space="preserve"> </w:t>
      </w:r>
      <w:r w:rsidRPr="00E77FB9">
        <w:rPr>
          <w:sz w:val="24"/>
          <w:highlight w:val="yellow"/>
        </w:rPr>
        <w:t>basis.</w:t>
      </w:r>
    </w:p>
    <w:p w14:paraId="3DF38BCD" w14:textId="77777777" w:rsidR="002C57DE" w:rsidRDefault="002C57DE">
      <w:pPr>
        <w:pStyle w:val="BodyText"/>
        <w:spacing w:before="8"/>
        <w:rPr>
          <w:sz w:val="23"/>
        </w:rPr>
      </w:pPr>
    </w:p>
    <w:p w14:paraId="43471AE7" w14:textId="77777777" w:rsidR="002C57DE" w:rsidRDefault="00E77FB9">
      <w:pPr>
        <w:pStyle w:val="Heading1"/>
        <w:ind w:left="100" w:firstLine="0"/>
      </w:pPr>
      <w:r>
        <w:t>Responsibilities</w:t>
      </w:r>
    </w:p>
    <w:p w14:paraId="19DFEB2F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spacing w:before="4"/>
        <w:ind w:right="114" w:firstLine="0"/>
        <w:jc w:val="both"/>
        <w:rPr>
          <w:sz w:val="24"/>
        </w:rPr>
      </w:pPr>
      <w:r>
        <w:rPr>
          <w:sz w:val="24"/>
        </w:rPr>
        <w:t>The Parish Clerk is responsible for ensuring that any request for information is</w:t>
      </w:r>
      <w:r>
        <w:rPr>
          <w:spacing w:val="-64"/>
          <w:sz w:val="24"/>
        </w:rPr>
        <w:t xml:space="preserve"> </w:t>
      </w:r>
      <w:r>
        <w:rPr>
          <w:sz w:val="24"/>
        </w:rPr>
        <w:t xml:space="preserve">dealt </w:t>
      </w:r>
      <w:r>
        <w:rPr>
          <w:sz w:val="24"/>
        </w:rPr>
        <w:t>with under the Act and in compliance with this policy. The Parish Clerk is also</w:t>
      </w:r>
      <w:r>
        <w:rPr>
          <w:spacing w:val="1"/>
          <w:sz w:val="24"/>
        </w:rPr>
        <w:t xml:space="preserve"> </w:t>
      </w:r>
      <w:r>
        <w:rPr>
          <w:sz w:val="24"/>
        </w:rPr>
        <w:t>responsible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good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handling</w:t>
      </w:r>
      <w:r>
        <w:rPr>
          <w:spacing w:val="1"/>
          <w:sz w:val="24"/>
        </w:rPr>
        <w:t xml:space="preserve"> </w:t>
      </w:r>
      <w:r>
        <w:rPr>
          <w:sz w:val="24"/>
        </w:rPr>
        <w:t>practice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implementing</w:t>
      </w:r>
      <w:r>
        <w:rPr>
          <w:spacing w:val="1"/>
          <w:sz w:val="24"/>
        </w:rPr>
        <w:t xml:space="preserve"> </w:t>
      </w:r>
      <w:r>
        <w:rPr>
          <w:sz w:val="24"/>
        </w:rPr>
        <w:t>records</w:t>
      </w:r>
      <w:r>
        <w:rPr>
          <w:spacing w:val="1"/>
          <w:sz w:val="24"/>
        </w:rPr>
        <w:t xml:space="preserve"> </w:t>
      </w: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policies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procedures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Council</w:t>
      </w:r>
      <w:r>
        <w:rPr>
          <w:spacing w:val="1"/>
          <w:sz w:val="24"/>
        </w:rPr>
        <w:t xml:space="preserve"> </w:t>
      </w:r>
      <w:r>
        <w:rPr>
          <w:sz w:val="24"/>
        </w:rPr>
        <w:t>will</w:t>
      </w:r>
      <w:r>
        <w:rPr>
          <w:spacing w:val="1"/>
          <w:sz w:val="24"/>
        </w:rPr>
        <w:t xml:space="preserve"> </w:t>
      </w:r>
      <w:r>
        <w:rPr>
          <w:sz w:val="24"/>
        </w:rPr>
        <w:t>carefully</w:t>
      </w:r>
      <w:r>
        <w:rPr>
          <w:spacing w:val="-64"/>
          <w:sz w:val="24"/>
        </w:rPr>
        <w:t xml:space="preserve"> </w:t>
      </w:r>
      <w:r>
        <w:rPr>
          <w:sz w:val="24"/>
        </w:rPr>
        <w:t xml:space="preserve">consider its </w:t>
      </w:r>
      <w:r>
        <w:rPr>
          <w:sz w:val="24"/>
        </w:rPr>
        <w:t>responsibilities under GDPR before releasing any personal data about</w:t>
      </w:r>
      <w:r>
        <w:rPr>
          <w:spacing w:val="1"/>
          <w:sz w:val="24"/>
        </w:rPr>
        <w:t xml:space="preserve"> </w:t>
      </w:r>
      <w:r>
        <w:rPr>
          <w:sz w:val="24"/>
        </w:rPr>
        <w:t>living individuals, including current and former officers, current and former Council</w:t>
      </w:r>
      <w:r>
        <w:rPr>
          <w:spacing w:val="1"/>
          <w:sz w:val="24"/>
        </w:rPr>
        <w:t xml:space="preserve"> </w:t>
      </w:r>
      <w:r>
        <w:rPr>
          <w:sz w:val="24"/>
        </w:rPr>
        <w:t>Members,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users of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Council’s services.</w:t>
      </w:r>
    </w:p>
    <w:p w14:paraId="3E4E26B1" w14:textId="77777777" w:rsidR="002C57DE" w:rsidRDefault="002C57DE">
      <w:pPr>
        <w:pStyle w:val="BodyText"/>
        <w:spacing w:before="8"/>
        <w:rPr>
          <w:sz w:val="23"/>
        </w:rPr>
      </w:pPr>
    </w:p>
    <w:p w14:paraId="572F2C1E" w14:textId="77777777" w:rsidR="002C57DE" w:rsidRDefault="00E77FB9">
      <w:pPr>
        <w:pStyle w:val="Heading1"/>
        <w:spacing w:before="1"/>
        <w:ind w:left="100" w:firstLine="0"/>
      </w:pPr>
      <w:r>
        <w:t>Contact</w:t>
      </w:r>
      <w:r>
        <w:rPr>
          <w:spacing w:val="-4"/>
        </w:rPr>
        <w:t xml:space="preserve"> </w:t>
      </w:r>
      <w:r>
        <w:t>Details</w:t>
      </w:r>
    </w:p>
    <w:p w14:paraId="47BC503E" w14:textId="77777777" w:rsidR="002C57DE" w:rsidRDefault="00E77FB9">
      <w:pPr>
        <w:pStyle w:val="ListParagraph"/>
        <w:numPr>
          <w:ilvl w:val="1"/>
          <w:numId w:val="3"/>
        </w:numPr>
        <w:tabs>
          <w:tab w:val="left" w:pos="821"/>
        </w:tabs>
        <w:spacing w:before="4"/>
        <w:ind w:left="820" w:hanging="721"/>
        <w:jc w:val="both"/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advice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assistance</w:t>
      </w:r>
      <w:r>
        <w:rPr>
          <w:spacing w:val="-3"/>
          <w:sz w:val="24"/>
        </w:rPr>
        <w:t xml:space="preserve"> </w:t>
      </w:r>
      <w:r>
        <w:rPr>
          <w:sz w:val="24"/>
        </w:rPr>
        <w:t>please</w:t>
      </w:r>
      <w:r>
        <w:rPr>
          <w:spacing w:val="-4"/>
          <w:sz w:val="24"/>
        </w:rPr>
        <w:t xml:space="preserve"> </w:t>
      </w:r>
      <w:r>
        <w:rPr>
          <w:sz w:val="24"/>
        </w:rPr>
        <w:t>conta</w:t>
      </w:r>
      <w:r>
        <w:rPr>
          <w:sz w:val="24"/>
        </w:rPr>
        <w:t>ct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Parish</w:t>
      </w:r>
      <w:r>
        <w:rPr>
          <w:spacing w:val="-3"/>
          <w:sz w:val="24"/>
        </w:rPr>
        <w:t xml:space="preserve"> </w:t>
      </w:r>
      <w:r>
        <w:rPr>
          <w:sz w:val="24"/>
        </w:rPr>
        <w:t>Council:</w:t>
      </w:r>
    </w:p>
    <w:p w14:paraId="1E5F3018" w14:textId="77777777" w:rsidR="002C57DE" w:rsidRDefault="002C57DE">
      <w:pPr>
        <w:pStyle w:val="BodyText"/>
      </w:pPr>
    </w:p>
    <w:p w14:paraId="13A96B48" w14:textId="77777777" w:rsidR="00106CC9" w:rsidRDefault="00106CC9" w:rsidP="00106CC9">
      <w:pPr>
        <w:pStyle w:val="BodyText"/>
        <w:ind w:left="100" w:right="6415"/>
        <w:rPr>
          <w:spacing w:val="-64"/>
        </w:rPr>
      </w:pPr>
      <w:r>
        <w:t>Cheselbourne Parish Council</w:t>
      </w:r>
      <w:r>
        <w:rPr>
          <w:spacing w:val="-64"/>
        </w:rPr>
        <w:t xml:space="preserve"> </w:t>
      </w:r>
    </w:p>
    <w:p w14:paraId="179B0DDD" w14:textId="16AD7660" w:rsidR="002C57DE" w:rsidRDefault="00E77FB9" w:rsidP="00106CC9">
      <w:pPr>
        <w:pStyle w:val="BodyText"/>
        <w:ind w:left="100" w:right="6415"/>
      </w:pPr>
      <w:r>
        <w:t>c/o</w:t>
      </w:r>
      <w:r>
        <w:rPr>
          <w:spacing w:val="1"/>
        </w:rPr>
        <w:t xml:space="preserve"> </w:t>
      </w:r>
      <w:r w:rsidR="00106CC9">
        <w:t>Wardon Hill Farm</w:t>
      </w:r>
    </w:p>
    <w:p w14:paraId="61E3CE19" w14:textId="1723C416" w:rsidR="00106CC9" w:rsidRDefault="00106CC9" w:rsidP="00106CC9">
      <w:pPr>
        <w:pStyle w:val="BodyText"/>
        <w:ind w:left="100" w:right="6415"/>
      </w:pPr>
      <w:r>
        <w:t>Long Ash Lane</w:t>
      </w:r>
    </w:p>
    <w:p w14:paraId="21F28D57" w14:textId="59620309" w:rsidR="00106CC9" w:rsidRDefault="00106CC9" w:rsidP="00106CC9">
      <w:pPr>
        <w:pStyle w:val="BodyText"/>
        <w:ind w:left="100" w:right="6415"/>
      </w:pPr>
      <w:r>
        <w:t>Dorchester</w:t>
      </w:r>
    </w:p>
    <w:p w14:paraId="5466A9C7" w14:textId="71B80656" w:rsidR="00106CC9" w:rsidRDefault="00106CC9" w:rsidP="00106CC9">
      <w:pPr>
        <w:pStyle w:val="BodyText"/>
        <w:ind w:left="100" w:right="6415"/>
      </w:pPr>
      <w:r>
        <w:t>Dorset</w:t>
      </w:r>
    </w:p>
    <w:p w14:paraId="671182FA" w14:textId="15FAA73B" w:rsidR="00106CC9" w:rsidRDefault="00106CC9" w:rsidP="00106CC9">
      <w:pPr>
        <w:pStyle w:val="BodyText"/>
        <w:ind w:left="100" w:right="6415"/>
      </w:pPr>
      <w:r>
        <w:t>DT2 9PW</w:t>
      </w:r>
    </w:p>
    <w:p w14:paraId="326F8598" w14:textId="288BB86A" w:rsidR="002C57DE" w:rsidRDefault="00E77FB9">
      <w:pPr>
        <w:pStyle w:val="BodyText"/>
        <w:ind w:left="100"/>
      </w:pPr>
      <w:r>
        <w:t>Tel:</w:t>
      </w:r>
      <w:r>
        <w:rPr>
          <w:spacing w:val="-3"/>
        </w:rPr>
        <w:t xml:space="preserve"> </w:t>
      </w:r>
      <w:r>
        <w:t>0</w:t>
      </w:r>
      <w:r w:rsidR="00106CC9">
        <w:t>7855 396073</w:t>
      </w:r>
    </w:p>
    <w:p w14:paraId="7B64D56F" w14:textId="72DC22EA" w:rsidR="002C57DE" w:rsidRDefault="00E77FB9">
      <w:pPr>
        <w:pStyle w:val="BodyText"/>
        <w:ind w:left="100"/>
      </w:pPr>
      <w:r>
        <w:t>Email:</w:t>
      </w:r>
      <w:r>
        <w:rPr>
          <w:spacing w:val="-8"/>
        </w:rPr>
        <w:t xml:space="preserve"> </w:t>
      </w:r>
      <w:hyperlink r:id="rId9" w:history="1">
        <w:r w:rsidR="00106CC9" w:rsidRPr="00214EE2">
          <w:rPr>
            <w:rStyle w:val="Hyperlink"/>
          </w:rPr>
          <w:t>cheselbourne@dorset-aptc.gov.uk</w:t>
        </w:r>
      </w:hyperlink>
    </w:p>
    <w:p w14:paraId="665CEC86" w14:textId="77777777" w:rsidR="002C57DE" w:rsidRDefault="002C57DE">
      <w:pPr>
        <w:pStyle w:val="BodyText"/>
        <w:spacing w:before="1"/>
      </w:pPr>
    </w:p>
    <w:p w14:paraId="15EAAB6C" w14:textId="77777777" w:rsidR="002C57DE" w:rsidRDefault="00E77FB9">
      <w:pPr>
        <w:pStyle w:val="BodyText"/>
        <w:ind w:left="100" w:right="126"/>
        <w:jc w:val="both"/>
      </w:pPr>
      <w:r>
        <w:t>Further advice and information, including a full list of exemptions and advice on the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test,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available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Commissioner's</w:t>
      </w:r>
      <w:r>
        <w:rPr>
          <w:spacing w:val="1"/>
        </w:rPr>
        <w:t xml:space="preserve"> </w:t>
      </w:r>
      <w:r>
        <w:t>Office</w:t>
      </w:r>
      <w:r>
        <w:rPr>
          <w:spacing w:val="1"/>
        </w:rPr>
        <w:t xml:space="preserve"> </w:t>
      </w:r>
      <w:hyperlink r:id="rId10">
        <w:r>
          <w:rPr>
            <w:color w:val="0000FF"/>
            <w:u w:val="single" w:color="0000FF"/>
          </w:rPr>
          <w:t>www.ICO.org.uk</w:t>
        </w:r>
      </w:hyperlink>
      <w:r>
        <w:t>.</w:t>
      </w:r>
    </w:p>
    <w:sectPr w:rsidR="002C57DE">
      <w:pgSz w:w="11910" w:h="16840"/>
      <w:pgMar w:top="1340" w:right="1320" w:bottom="1180" w:left="1340" w:header="0" w:footer="9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3D539" w14:textId="77777777" w:rsidR="00671ACA" w:rsidRDefault="00671ACA">
      <w:r>
        <w:separator/>
      </w:r>
    </w:p>
  </w:endnote>
  <w:endnote w:type="continuationSeparator" w:id="0">
    <w:p w14:paraId="11A3BDDE" w14:textId="77777777" w:rsidR="00671ACA" w:rsidRDefault="00671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72553" w14:textId="573A9CE9" w:rsidR="002C57DE" w:rsidRDefault="002474C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FF08E44" wp14:editId="15A0DC92">
              <wp:simplePos x="0" y="0"/>
              <wp:positionH relativeFrom="page">
                <wp:posOffset>3666490</wp:posOffset>
              </wp:positionH>
              <wp:positionV relativeFrom="page">
                <wp:posOffset>9918700</wp:posOffset>
              </wp:positionV>
              <wp:extent cx="233680" cy="181610"/>
              <wp:effectExtent l="0" t="0" r="0" b="0"/>
              <wp:wrapNone/>
              <wp:docPr id="172633204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680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8E7B00" w14:textId="77777777" w:rsidR="002C57DE" w:rsidRDefault="00E77FB9">
                          <w:pPr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F08E4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8.7pt;margin-top:781pt;width:18.4pt;height:14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" filled="f" stroked="f">
              <v:textbox inset="0,0,0,0">
                <w:txbxContent>
                  <w:p w14:paraId="6A8E7B00" w14:textId="77777777" w:rsidR="002C57DE" w:rsidRDefault="00000000">
                    <w:pPr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A39D7" w14:textId="77777777" w:rsidR="00671ACA" w:rsidRDefault="00671ACA">
      <w:r>
        <w:separator/>
      </w:r>
    </w:p>
  </w:footnote>
  <w:footnote w:type="continuationSeparator" w:id="0">
    <w:p w14:paraId="4A93BF30" w14:textId="77777777" w:rsidR="00671ACA" w:rsidRDefault="00671A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C05"/>
    <w:multiLevelType w:val="multilevel"/>
    <w:tmpl w:val="4652436E"/>
    <w:lvl w:ilvl="0">
      <w:start w:val="1"/>
      <w:numFmt w:val="decimal"/>
      <w:lvlText w:val="%1."/>
      <w:lvlJc w:val="left"/>
      <w:pPr>
        <w:ind w:left="820" w:hanging="720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0" w:hanging="720"/>
        <w:jc w:val="left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233" w:hanging="565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1661" w:hanging="428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1800" w:hanging="42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041" w:hanging="42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282" w:hanging="42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24" w:hanging="42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65" w:hanging="428"/>
      </w:pPr>
      <w:rPr>
        <w:rFonts w:hint="default"/>
        <w:lang w:val="en-US" w:eastAsia="en-US" w:bidi="ar-SA"/>
      </w:rPr>
    </w:lvl>
  </w:abstractNum>
  <w:abstractNum w:abstractNumId="1" w15:restartNumberingAfterBreak="0">
    <w:nsid w:val="1F830AD2"/>
    <w:multiLevelType w:val="hybridMultilevel"/>
    <w:tmpl w:val="AA2AB748"/>
    <w:lvl w:ilvl="0" w:tplc="B9F2E940">
      <w:numFmt w:val="bullet"/>
      <w:lvlText w:val="•"/>
      <w:lvlJc w:val="left"/>
      <w:pPr>
        <w:ind w:left="100" w:hanging="152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B8A641D2">
      <w:numFmt w:val="bullet"/>
      <w:lvlText w:val="•"/>
      <w:lvlJc w:val="left"/>
      <w:pPr>
        <w:ind w:left="1014" w:hanging="152"/>
      </w:pPr>
      <w:rPr>
        <w:rFonts w:hint="default"/>
        <w:lang w:val="en-US" w:eastAsia="en-US" w:bidi="ar-SA"/>
      </w:rPr>
    </w:lvl>
    <w:lvl w:ilvl="2" w:tplc="96A2320C">
      <w:numFmt w:val="bullet"/>
      <w:lvlText w:val="•"/>
      <w:lvlJc w:val="left"/>
      <w:pPr>
        <w:ind w:left="1929" w:hanging="152"/>
      </w:pPr>
      <w:rPr>
        <w:rFonts w:hint="default"/>
        <w:lang w:val="en-US" w:eastAsia="en-US" w:bidi="ar-SA"/>
      </w:rPr>
    </w:lvl>
    <w:lvl w:ilvl="3" w:tplc="87901632">
      <w:numFmt w:val="bullet"/>
      <w:lvlText w:val="•"/>
      <w:lvlJc w:val="left"/>
      <w:pPr>
        <w:ind w:left="2844" w:hanging="152"/>
      </w:pPr>
      <w:rPr>
        <w:rFonts w:hint="default"/>
        <w:lang w:val="en-US" w:eastAsia="en-US" w:bidi="ar-SA"/>
      </w:rPr>
    </w:lvl>
    <w:lvl w:ilvl="4" w:tplc="FB129F90">
      <w:numFmt w:val="bullet"/>
      <w:lvlText w:val="•"/>
      <w:lvlJc w:val="left"/>
      <w:pPr>
        <w:ind w:left="3759" w:hanging="152"/>
      </w:pPr>
      <w:rPr>
        <w:rFonts w:hint="default"/>
        <w:lang w:val="en-US" w:eastAsia="en-US" w:bidi="ar-SA"/>
      </w:rPr>
    </w:lvl>
    <w:lvl w:ilvl="5" w:tplc="F7426432">
      <w:numFmt w:val="bullet"/>
      <w:lvlText w:val="•"/>
      <w:lvlJc w:val="left"/>
      <w:pPr>
        <w:ind w:left="4674" w:hanging="152"/>
      </w:pPr>
      <w:rPr>
        <w:rFonts w:hint="default"/>
        <w:lang w:val="en-US" w:eastAsia="en-US" w:bidi="ar-SA"/>
      </w:rPr>
    </w:lvl>
    <w:lvl w:ilvl="6" w:tplc="36F83254">
      <w:numFmt w:val="bullet"/>
      <w:lvlText w:val="•"/>
      <w:lvlJc w:val="left"/>
      <w:pPr>
        <w:ind w:left="5588" w:hanging="152"/>
      </w:pPr>
      <w:rPr>
        <w:rFonts w:hint="default"/>
        <w:lang w:val="en-US" w:eastAsia="en-US" w:bidi="ar-SA"/>
      </w:rPr>
    </w:lvl>
    <w:lvl w:ilvl="7" w:tplc="3EBC1280">
      <w:numFmt w:val="bullet"/>
      <w:lvlText w:val="•"/>
      <w:lvlJc w:val="left"/>
      <w:pPr>
        <w:ind w:left="6503" w:hanging="152"/>
      </w:pPr>
      <w:rPr>
        <w:rFonts w:hint="default"/>
        <w:lang w:val="en-US" w:eastAsia="en-US" w:bidi="ar-SA"/>
      </w:rPr>
    </w:lvl>
    <w:lvl w:ilvl="8" w:tplc="02026FA6">
      <w:numFmt w:val="bullet"/>
      <w:lvlText w:val="•"/>
      <w:lvlJc w:val="left"/>
      <w:pPr>
        <w:ind w:left="7418" w:hanging="152"/>
      </w:pPr>
      <w:rPr>
        <w:rFonts w:hint="default"/>
        <w:lang w:val="en-US" w:eastAsia="en-US" w:bidi="ar-SA"/>
      </w:rPr>
    </w:lvl>
  </w:abstractNum>
  <w:abstractNum w:abstractNumId="2" w15:restartNumberingAfterBreak="0">
    <w:nsid w:val="5DCE75B6"/>
    <w:multiLevelType w:val="hybridMultilevel"/>
    <w:tmpl w:val="1B30487E"/>
    <w:lvl w:ilvl="0" w:tplc="61FC5DA4">
      <w:numFmt w:val="bullet"/>
      <w:lvlText w:val=""/>
      <w:lvlJc w:val="left"/>
      <w:pPr>
        <w:ind w:left="668" w:hanging="56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5B4FBBE">
      <w:numFmt w:val="bullet"/>
      <w:lvlText w:val="•"/>
      <w:lvlJc w:val="left"/>
      <w:pPr>
        <w:ind w:left="1518" w:hanging="569"/>
      </w:pPr>
      <w:rPr>
        <w:rFonts w:hint="default"/>
        <w:lang w:val="en-US" w:eastAsia="en-US" w:bidi="ar-SA"/>
      </w:rPr>
    </w:lvl>
    <w:lvl w:ilvl="2" w:tplc="389C4560">
      <w:numFmt w:val="bullet"/>
      <w:lvlText w:val="•"/>
      <w:lvlJc w:val="left"/>
      <w:pPr>
        <w:ind w:left="2377" w:hanging="569"/>
      </w:pPr>
      <w:rPr>
        <w:rFonts w:hint="default"/>
        <w:lang w:val="en-US" w:eastAsia="en-US" w:bidi="ar-SA"/>
      </w:rPr>
    </w:lvl>
    <w:lvl w:ilvl="3" w:tplc="C1F2039C">
      <w:numFmt w:val="bullet"/>
      <w:lvlText w:val="•"/>
      <w:lvlJc w:val="left"/>
      <w:pPr>
        <w:ind w:left="3236" w:hanging="569"/>
      </w:pPr>
      <w:rPr>
        <w:rFonts w:hint="default"/>
        <w:lang w:val="en-US" w:eastAsia="en-US" w:bidi="ar-SA"/>
      </w:rPr>
    </w:lvl>
    <w:lvl w:ilvl="4" w:tplc="CFA0C460">
      <w:numFmt w:val="bullet"/>
      <w:lvlText w:val="•"/>
      <w:lvlJc w:val="left"/>
      <w:pPr>
        <w:ind w:left="4095" w:hanging="569"/>
      </w:pPr>
      <w:rPr>
        <w:rFonts w:hint="default"/>
        <w:lang w:val="en-US" w:eastAsia="en-US" w:bidi="ar-SA"/>
      </w:rPr>
    </w:lvl>
    <w:lvl w:ilvl="5" w:tplc="1EA87832">
      <w:numFmt w:val="bullet"/>
      <w:lvlText w:val="•"/>
      <w:lvlJc w:val="left"/>
      <w:pPr>
        <w:ind w:left="4954" w:hanging="569"/>
      </w:pPr>
      <w:rPr>
        <w:rFonts w:hint="default"/>
        <w:lang w:val="en-US" w:eastAsia="en-US" w:bidi="ar-SA"/>
      </w:rPr>
    </w:lvl>
    <w:lvl w:ilvl="6" w:tplc="9AC02D42">
      <w:numFmt w:val="bullet"/>
      <w:lvlText w:val="•"/>
      <w:lvlJc w:val="left"/>
      <w:pPr>
        <w:ind w:left="5812" w:hanging="569"/>
      </w:pPr>
      <w:rPr>
        <w:rFonts w:hint="default"/>
        <w:lang w:val="en-US" w:eastAsia="en-US" w:bidi="ar-SA"/>
      </w:rPr>
    </w:lvl>
    <w:lvl w:ilvl="7" w:tplc="8CF8872C">
      <w:numFmt w:val="bullet"/>
      <w:lvlText w:val="•"/>
      <w:lvlJc w:val="left"/>
      <w:pPr>
        <w:ind w:left="6671" w:hanging="569"/>
      </w:pPr>
      <w:rPr>
        <w:rFonts w:hint="default"/>
        <w:lang w:val="en-US" w:eastAsia="en-US" w:bidi="ar-SA"/>
      </w:rPr>
    </w:lvl>
    <w:lvl w:ilvl="8" w:tplc="3744ADEA">
      <w:numFmt w:val="bullet"/>
      <w:lvlText w:val="•"/>
      <w:lvlJc w:val="left"/>
      <w:pPr>
        <w:ind w:left="7530" w:hanging="569"/>
      </w:pPr>
      <w:rPr>
        <w:rFonts w:hint="default"/>
        <w:lang w:val="en-US" w:eastAsia="en-US" w:bidi="ar-SA"/>
      </w:rPr>
    </w:lvl>
  </w:abstractNum>
  <w:abstractNum w:abstractNumId="3" w15:restartNumberingAfterBreak="0">
    <w:nsid w:val="6F2F2FEF"/>
    <w:multiLevelType w:val="hybridMultilevel"/>
    <w:tmpl w:val="5024FD36"/>
    <w:lvl w:ilvl="0" w:tplc="B6E4FDCA">
      <w:start w:val="1"/>
      <w:numFmt w:val="decimal"/>
      <w:lvlText w:val="%1."/>
      <w:lvlJc w:val="left"/>
      <w:pPr>
        <w:ind w:left="820" w:hanging="720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n-US" w:eastAsia="en-US" w:bidi="ar-SA"/>
      </w:rPr>
    </w:lvl>
    <w:lvl w:ilvl="1" w:tplc="B75856F8">
      <w:numFmt w:val="bullet"/>
      <w:lvlText w:val="•"/>
      <w:lvlJc w:val="left"/>
      <w:pPr>
        <w:ind w:left="1662" w:hanging="720"/>
      </w:pPr>
      <w:rPr>
        <w:rFonts w:hint="default"/>
        <w:lang w:val="en-US" w:eastAsia="en-US" w:bidi="ar-SA"/>
      </w:rPr>
    </w:lvl>
    <w:lvl w:ilvl="2" w:tplc="F8B4C0D0">
      <w:numFmt w:val="bullet"/>
      <w:lvlText w:val="•"/>
      <w:lvlJc w:val="left"/>
      <w:pPr>
        <w:ind w:left="2505" w:hanging="720"/>
      </w:pPr>
      <w:rPr>
        <w:rFonts w:hint="default"/>
        <w:lang w:val="en-US" w:eastAsia="en-US" w:bidi="ar-SA"/>
      </w:rPr>
    </w:lvl>
    <w:lvl w:ilvl="3" w:tplc="63180BA2">
      <w:numFmt w:val="bullet"/>
      <w:lvlText w:val="•"/>
      <w:lvlJc w:val="left"/>
      <w:pPr>
        <w:ind w:left="3348" w:hanging="720"/>
      </w:pPr>
      <w:rPr>
        <w:rFonts w:hint="default"/>
        <w:lang w:val="en-US" w:eastAsia="en-US" w:bidi="ar-SA"/>
      </w:rPr>
    </w:lvl>
    <w:lvl w:ilvl="4" w:tplc="8236C924">
      <w:numFmt w:val="bullet"/>
      <w:lvlText w:val="•"/>
      <w:lvlJc w:val="left"/>
      <w:pPr>
        <w:ind w:left="4191" w:hanging="720"/>
      </w:pPr>
      <w:rPr>
        <w:rFonts w:hint="default"/>
        <w:lang w:val="en-US" w:eastAsia="en-US" w:bidi="ar-SA"/>
      </w:rPr>
    </w:lvl>
    <w:lvl w:ilvl="5" w:tplc="1C5EC1D8">
      <w:numFmt w:val="bullet"/>
      <w:lvlText w:val="•"/>
      <w:lvlJc w:val="left"/>
      <w:pPr>
        <w:ind w:left="5034" w:hanging="720"/>
      </w:pPr>
      <w:rPr>
        <w:rFonts w:hint="default"/>
        <w:lang w:val="en-US" w:eastAsia="en-US" w:bidi="ar-SA"/>
      </w:rPr>
    </w:lvl>
    <w:lvl w:ilvl="6" w:tplc="14348982">
      <w:numFmt w:val="bullet"/>
      <w:lvlText w:val="•"/>
      <w:lvlJc w:val="left"/>
      <w:pPr>
        <w:ind w:left="5876" w:hanging="720"/>
      </w:pPr>
      <w:rPr>
        <w:rFonts w:hint="default"/>
        <w:lang w:val="en-US" w:eastAsia="en-US" w:bidi="ar-SA"/>
      </w:rPr>
    </w:lvl>
    <w:lvl w:ilvl="7" w:tplc="B9E2A844">
      <w:numFmt w:val="bullet"/>
      <w:lvlText w:val="•"/>
      <w:lvlJc w:val="left"/>
      <w:pPr>
        <w:ind w:left="6719" w:hanging="720"/>
      </w:pPr>
      <w:rPr>
        <w:rFonts w:hint="default"/>
        <w:lang w:val="en-US" w:eastAsia="en-US" w:bidi="ar-SA"/>
      </w:rPr>
    </w:lvl>
    <w:lvl w:ilvl="8" w:tplc="BECE568E">
      <w:numFmt w:val="bullet"/>
      <w:lvlText w:val="•"/>
      <w:lvlJc w:val="left"/>
      <w:pPr>
        <w:ind w:left="7562" w:hanging="720"/>
      </w:pPr>
      <w:rPr>
        <w:rFonts w:hint="default"/>
        <w:lang w:val="en-US" w:eastAsia="en-US" w:bidi="ar-SA"/>
      </w:rPr>
    </w:lvl>
  </w:abstractNum>
  <w:num w:numId="1" w16cid:durableId="790519232">
    <w:abstractNumId w:val="2"/>
  </w:num>
  <w:num w:numId="2" w16cid:durableId="604264216">
    <w:abstractNumId w:val="1"/>
  </w:num>
  <w:num w:numId="3" w16cid:durableId="1656834568">
    <w:abstractNumId w:val="0"/>
  </w:num>
  <w:num w:numId="4" w16cid:durableId="10470705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7DE"/>
    <w:rsid w:val="00014226"/>
    <w:rsid w:val="00106CC9"/>
    <w:rsid w:val="002474CF"/>
    <w:rsid w:val="002C57DE"/>
    <w:rsid w:val="00534038"/>
    <w:rsid w:val="00671ACA"/>
    <w:rsid w:val="009B0363"/>
    <w:rsid w:val="009F2804"/>
    <w:rsid w:val="00E7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77D162"/>
  <w15:docId w15:val="{4E62A520-AA9A-4586-84AE-4DE3431C0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820" w:hanging="721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rFonts w:ascii="Arial" w:eastAsia="Arial" w:hAnsi="Arial" w:cs="Arial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33" w:hanging="565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06CC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6C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co.org.uk/global/contact-us/email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ico.org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heselbourne@dorset-aptc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3710</Words>
  <Characters>21147</Characters>
  <Application>Microsoft Office Word</Application>
  <DocSecurity>4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User</dc:creator>
  <cp:lastModifiedBy>CPC Clerk</cp:lastModifiedBy>
  <cp:revision>2</cp:revision>
  <dcterms:created xsi:type="dcterms:W3CDTF">2023-08-22T07:37:00Z</dcterms:created>
  <dcterms:modified xsi:type="dcterms:W3CDTF">2023-08-22T07:37:00Z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2023-08-18T00:00:00Z</vt:filetime>
  </property>
</Properties>
</file>